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3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214"/>
        <w:gridCol w:w="1004"/>
        <w:gridCol w:w="602"/>
        <w:gridCol w:w="356"/>
        <w:gridCol w:w="2339"/>
        <w:gridCol w:w="798"/>
        <w:gridCol w:w="906"/>
        <w:gridCol w:w="851"/>
        <w:gridCol w:w="820"/>
        <w:gridCol w:w="30"/>
        <w:gridCol w:w="806"/>
        <w:gridCol w:w="948"/>
      </w:tblGrid>
      <w:tr w:rsidR="00D03C1A" w:rsidRPr="00103C26" w14:paraId="0530A127" w14:textId="77777777" w:rsidTr="638AB70C">
        <w:trPr>
          <w:trHeight w:val="403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B94C404" w14:textId="77777777" w:rsidR="00D03C1A" w:rsidRPr="00103C26" w:rsidRDefault="49DAD9B2" w:rsidP="49DAD9B2">
            <w:pPr>
              <w:rPr>
                <w:b/>
                <w:bCs/>
                <w:color w:val="1F497D"/>
              </w:rPr>
            </w:pPr>
            <w:r w:rsidRPr="49DAD9B2">
              <w:rPr>
                <w:b/>
                <w:bCs/>
              </w:rPr>
              <w:t xml:space="preserve"> Nazwa przedmiotu  Embriologia</w:t>
            </w:r>
          </w:p>
        </w:tc>
      </w:tr>
      <w:tr w:rsidR="00E75C83" w:rsidRPr="00E25CC9" w14:paraId="49F15ABA" w14:textId="77777777" w:rsidTr="638AB70C">
        <w:trPr>
          <w:trHeight w:val="397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A30486" w14:textId="77777777" w:rsidR="00E75C83" w:rsidRPr="00E25CC9" w:rsidRDefault="49DAD9B2" w:rsidP="00103C26">
            <w:pPr>
              <w:rPr>
                <w:color w:val="1F497D"/>
                <w:sz w:val="20"/>
                <w:szCs w:val="20"/>
              </w:rPr>
            </w:pPr>
            <w:r w:rsidRPr="49DAD9B2">
              <w:rPr>
                <w:b/>
                <w:bCs/>
                <w:sz w:val="20"/>
                <w:szCs w:val="20"/>
              </w:rPr>
              <w:t xml:space="preserve"> Nazwa jednostki prowadzącej przedmiot  </w:t>
            </w:r>
            <w:r w:rsidRPr="49DAD9B2">
              <w:rPr>
                <w:color w:val="1F497D"/>
                <w:sz w:val="20"/>
                <w:szCs w:val="20"/>
              </w:rPr>
              <w:t>Wydział Lekarski</w:t>
            </w:r>
          </w:p>
        </w:tc>
      </w:tr>
      <w:tr w:rsidR="00320C31" w:rsidRPr="00E25CC9" w14:paraId="67B713AB" w14:textId="77777777" w:rsidTr="638AB70C">
        <w:trPr>
          <w:trHeight w:val="170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4B326770" w14:textId="77777777" w:rsidR="008722D7" w:rsidRPr="00E25CC9" w:rsidRDefault="000A10B4" w:rsidP="00EA5C38">
            <w:pPr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Studia </w:t>
            </w:r>
          </w:p>
        </w:tc>
      </w:tr>
      <w:tr w:rsidR="00420FC7" w:rsidRPr="00E25CC9" w14:paraId="678F5713" w14:textId="77777777" w:rsidTr="00D16E07">
        <w:trPr>
          <w:trHeight w:val="120"/>
        </w:trPr>
        <w:tc>
          <w:tcPr>
            <w:tcW w:w="3385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57A7B1B" w14:textId="77777777" w:rsidR="00103C26" w:rsidRPr="00E25CC9" w:rsidRDefault="00103C26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kierunek</w:t>
            </w:r>
          </w:p>
        </w:tc>
        <w:tc>
          <w:tcPr>
            <w:tcW w:w="313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6D1C1E7" w14:textId="77777777" w:rsidR="00103C26" w:rsidRPr="00E25CC9" w:rsidRDefault="00103C26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stopień</w:t>
            </w:r>
          </w:p>
        </w:tc>
        <w:tc>
          <w:tcPr>
            <w:tcW w:w="257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808A7F0" w14:textId="77777777" w:rsidR="00103C26" w:rsidRPr="00E25CC9" w:rsidRDefault="49DAD9B2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49DAD9B2">
              <w:rPr>
                <w:sz w:val="20"/>
                <w:szCs w:val="20"/>
              </w:rPr>
              <w:t>forma</w:t>
            </w:r>
          </w:p>
        </w:tc>
        <w:tc>
          <w:tcPr>
            <w:tcW w:w="178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F1F871E" w14:textId="77777777" w:rsidR="00103C26" w:rsidRPr="00E25CC9" w:rsidRDefault="00103C26" w:rsidP="00103C26">
            <w:pPr>
              <w:jc w:val="center"/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profil</w:t>
            </w:r>
          </w:p>
        </w:tc>
      </w:tr>
      <w:tr w:rsidR="00420FC7" w:rsidRPr="00E25CC9" w14:paraId="0805B801" w14:textId="77777777" w:rsidTr="00D16E07">
        <w:trPr>
          <w:trHeight w:val="120"/>
        </w:trPr>
        <w:tc>
          <w:tcPr>
            <w:tcW w:w="338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010C5131" w14:textId="77777777" w:rsidR="00103C26" w:rsidRPr="00E25CC9" w:rsidRDefault="00103C26" w:rsidP="00103C26">
            <w:pPr>
              <w:ind w:left="356"/>
              <w:jc w:val="center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lekarski</w:t>
            </w:r>
          </w:p>
        </w:tc>
        <w:tc>
          <w:tcPr>
            <w:tcW w:w="313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50937DBF" w14:textId="77777777" w:rsidR="00103C26" w:rsidRPr="00E25CC9" w:rsidRDefault="00103C26" w:rsidP="00103C26">
            <w:pPr>
              <w:jc w:val="center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jednolite studia magisterskie</w:t>
            </w:r>
          </w:p>
        </w:tc>
        <w:tc>
          <w:tcPr>
            <w:tcW w:w="2577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454BE406" w14:textId="77777777" w:rsidR="00103C26" w:rsidRPr="00E25CC9" w:rsidRDefault="00103C26" w:rsidP="00103C26">
            <w:pPr>
              <w:ind w:left="-7"/>
              <w:jc w:val="center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stacjonarne</w:t>
            </w:r>
          </w:p>
        </w:tc>
        <w:tc>
          <w:tcPr>
            <w:tcW w:w="178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0B77A51B" w14:textId="77777777" w:rsidR="00103C26" w:rsidRPr="00E25CC9" w:rsidRDefault="49DAD9B2" w:rsidP="00103C26">
            <w:pPr>
              <w:jc w:val="center"/>
              <w:rPr>
                <w:color w:val="244061"/>
                <w:sz w:val="20"/>
                <w:szCs w:val="20"/>
              </w:rPr>
            </w:pPr>
            <w:proofErr w:type="spellStart"/>
            <w:r w:rsidRPr="49DAD9B2">
              <w:rPr>
                <w:color w:val="244061"/>
                <w:sz w:val="20"/>
                <w:szCs w:val="20"/>
              </w:rPr>
              <w:t>ogólnoakademicki</w:t>
            </w:r>
            <w:proofErr w:type="spellEnd"/>
          </w:p>
        </w:tc>
      </w:tr>
      <w:tr w:rsidR="00320C31" w:rsidRPr="00E25CC9" w14:paraId="7BE1F9E8" w14:textId="77777777" w:rsidTr="638AB70C">
        <w:trPr>
          <w:trHeight w:val="520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70C4DF" w14:textId="77777777" w:rsidR="00320C31" w:rsidRPr="00E25CC9" w:rsidRDefault="638AB70C" w:rsidP="00D1489B">
            <w:pPr>
              <w:rPr>
                <w:b/>
                <w:sz w:val="20"/>
                <w:szCs w:val="20"/>
              </w:rPr>
            </w:pPr>
            <w:r w:rsidRPr="638AB70C">
              <w:rPr>
                <w:b/>
                <w:bCs/>
                <w:sz w:val="20"/>
                <w:szCs w:val="20"/>
              </w:rPr>
              <w:t>Nazwisko osoby prowadzącej (osób prowadzących)</w:t>
            </w:r>
          </w:p>
          <w:p w14:paraId="273D75EE" w14:textId="77777777" w:rsidR="00905101" w:rsidRPr="00E25CC9" w:rsidRDefault="638AB70C" w:rsidP="49DAD9B2">
            <w:pPr>
              <w:spacing w:line="259" w:lineRule="auto"/>
              <w:ind w:left="356"/>
              <w:rPr>
                <w:color w:val="1F497D"/>
                <w:sz w:val="20"/>
                <w:szCs w:val="20"/>
              </w:rPr>
            </w:pPr>
            <w:r w:rsidRPr="638AB70C">
              <w:rPr>
                <w:color w:val="1F497D"/>
              </w:rPr>
              <w:t>dr n med. Małgorzata Wachulska</w:t>
            </w:r>
          </w:p>
        </w:tc>
      </w:tr>
      <w:tr w:rsidR="00103C26" w:rsidRPr="00E25CC9" w14:paraId="73D8B019" w14:textId="77777777" w:rsidTr="638AB70C">
        <w:trPr>
          <w:trHeight w:val="292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73D404E" w14:textId="77777777" w:rsidR="00103C26" w:rsidRPr="00E25CC9" w:rsidRDefault="00103C26" w:rsidP="00103C26">
            <w:pPr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Formy zajęć, sposób ich realizacji i przypisana im liczba godzin i punktów ECTS</w:t>
            </w:r>
          </w:p>
        </w:tc>
      </w:tr>
      <w:tr w:rsidR="00420FC7" w:rsidRPr="00E25CC9" w14:paraId="44B3D9A1" w14:textId="77777777" w:rsidTr="00D16E07">
        <w:trPr>
          <w:trHeight w:val="205"/>
        </w:trPr>
        <w:tc>
          <w:tcPr>
            <w:tcW w:w="302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AE89F06" w14:textId="77777777" w:rsidR="00103C26" w:rsidRPr="00E25CC9" w:rsidRDefault="00103C26" w:rsidP="00D776B3">
            <w:pPr>
              <w:ind w:firstLine="214"/>
              <w:jc w:val="center"/>
              <w:rPr>
                <w:color w:val="1F497D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A. Formy zajęć</w:t>
            </w:r>
          </w:p>
        </w:tc>
        <w:tc>
          <w:tcPr>
            <w:tcW w:w="439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9299168" w14:textId="77777777" w:rsidR="00103C26" w:rsidRPr="00E25CC9" w:rsidRDefault="00103C26" w:rsidP="00D776B3">
            <w:pPr>
              <w:ind w:left="24"/>
              <w:jc w:val="center"/>
              <w:rPr>
                <w:color w:val="1F497D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B. Sposób realizacji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ABC0FA9" w14:textId="77777777" w:rsidR="00103C26" w:rsidRPr="00E25CC9" w:rsidRDefault="00103C26" w:rsidP="00D776B3">
            <w:pPr>
              <w:jc w:val="center"/>
              <w:rPr>
                <w:color w:val="00B050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C. Liczba godzin</w:t>
            </w:r>
          </w:p>
        </w:tc>
        <w:tc>
          <w:tcPr>
            <w:tcW w:w="17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BB187CE" w14:textId="77777777" w:rsidR="00103C26" w:rsidRPr="00E25CC9" w:rsidRDefault="00D776B3" w:rsidP="00D776B3">
            <w:pPr>
              <w:pBdr>
                <w:left w:val="single" w:sz="12" w:space="4" w:color="auto"/>
              </w:pBdr>
              <w:jc w:val="center"/>
              <w:rPr>
                <w:color w:val="00B050"/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 xml:space="preserve">D. </w:t>
            </w:r>
            <w:r w:rsidR="00103C26" w:rsidRPr="00E25CC9">
              <w:rPr>
                <w:sz w:val="20"/>
                <w:szCs w:val="20"/>
              </w:rPr>
              <w:t>Liczba punktów ECTS</w:t>
            </w:r>
          </w:p>
        </w:tc>
      </w:tr>
      <w:tr w:rsidR="00420FC7" w:rsidRPr="00E25CC9" w14:paraId="451BBBC0" w14:textId="77777777" w:rsidTr="00D16E07">
        <w:trPr>
          <w:trHeight w:val="225"/>
        </w:trPr>
        <w:tc>
          <w:tcPr>
            <w:tcW w:w="302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2B0CFA1" w14:textId="77777777" w:rsidR="00103C26" w:rsidRPr="00E25CC9" w:rsidRDefault="00103C26" w:rsidP="00D776B3">
            <w:pPr>
              <w:numPr>
                <w:ilvl w:val="0"/>
                <w:numId w:val="20"/>
              </w:numPr>
              <w:tabs>
                <w:tab w:val="left" w:pos="356"/>
              </w:tabs>
              <w:ind w:left="72" w:firstLine="0"/>
              <w:rPr>
                <w:color w:val="244061"/>
                <w:sz w:val="20"/>
                <w:szCs w:val="20"/>
              </w:rPr>
            </w:pPr>
            <w:r w:rsidRPr="00E25CC9">
              <w:rPr>
                <w:color w:val="244061"/>
                <w:sz w:val="20"/>
                <w:szCs w:val="20"/>
              </w:rPr>
              <w:t>Wykład</w:t>
            </w:r>
          </w:p>
        </w:tc>
        <w:tc>
          <w:tcPr>
            <w:tcW w:w="439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141A1AAC" w14:textId="77777777" w:rsidR="00103C26" w:rsidRPr="00E25CC9" w:rsidRDefault="00103C26" w:rsidP="00D776B3">
            <w:pPr>
              <w:ind w:left="24"/>
              <w:rPr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zajęcia w sali dydak</w:t>
            </w:r>
            <w:r w:rsidR="00D776B3" w:rsidRPr="00E25CC9">
              <w:rPr>
                <w:color w:val="1F497D"/>
                <w:sz w:val="20"/>
                <w:szCs w:val="20"/>
              </w:rPr>
              <w:t>tycznej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87E0164" w14:textId="77777777" w:rsidR="00103C26" w:rsidRPr="00D51C98" w:rsidRDefault="49DAD9B2" w:rsidP="00D776B3">
            <w:pPr>
              <w:jc w:val="center"/>
              <w:rPr>
                <w:color w:val="365F91"/>
                <w:sz w:val="20"/>
                <w:szCs w:val="20"/>
              </w:rPr>
            </w:pPr>
            <w:r w:rsidRPr="49DAD9B2">
              <w:rPr>
                <w:color w:val="365F91"/>
                <w:sz w:val="20"/>
                <w:szCs w:val="20"/>
              </w:rPr>
              <w:t>18</w:t>
            </w:r>
          </w:p>
        </w:tc>
        <w:tc>
          <w:tcPr>
            <w:tcW w:w="17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508290E" w14:textId="77777777" w:rsidR="00103C26" w:rsidRPr="00D51C98" w:rsidRDefault="00D16E07" w:rsidP="00D776B3">
            <w:pPr>
              <w:pBdr>
                <w:left w:val="single" w:sz="12" w:space="4" w:color="auto"/>
              </w:pBdr>
              <w:jc w:val="center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0,5</w:t>
            </w:r>
          </w:p>
        </w:tc>
      </w:tr>
      <w:tr w:rsidR="49DAD9B2" w14:paraId="6498A297" w14:textId="77777777" w:rsidTr="00D16E07">
        <w:tc>
          <w:tcPr>
            <w:tcW w:w="302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/>
          </w:tcPr>
          <w:p w14:paraId="53FEA165" w14:textId="77777777" w:rsidR="00D16E07" w:rsidRPr="00D16E07" w:rsidRDefault="49DAD9B2" w:rsidP="00D16E07">
            <w:pPr>
              <w:pStyle w:val="Akapitzlist"/>
              <w:numPr>
                <w:ilvl w:val="0"/>
                <w:numId w:val="20"/>
              </w:numPr>
              <w:ind w:left="407"/>
              <w:rPr>
                <w:color w:val="1F497D"/>
                <w:sz w:val="20"/>
                <w:szCs w:val="20"/>
              </w:rPr>
            </w:pPr>
            <w:r w:rsidRPr="00D16E07">
              <w:rPr>
                <w:color w:val="1F497D"/>
                <w:sz w:val="20"/>
                <w:szCs w:val="20"/>
              </w:rPr>
              <w:t>Ćwiczenia</w:t>
            </w:r>
          </w:p>
        </w:tc>
        <w:tc>
          <w:tcPr>
            <w:tcW w:w="4399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/>
          </w:tcPr>
          <w:p w14:paraId="6A828810" w14:textId="0B43D325" w:rsidR="49DAD9B2" w:rsidRDefault="49DAD9B2" w:rsidP="49DAD9B2">
            <w:pPr>
              <w:ind w:left="24"/>
              <w:rPr>
                <w:color w:val="1F497D"/>
                <w:sz w:val="20"/>
                <w:szCs w:val="20"/>
              </w:rPr>
            </w:pPr>
            <w:r w:rsidRPr="49DAD9B2">
              <w:rPr>
                <w:color w:val="1F497D"/>
                <w:sz w:val="20"/>
                <w:szCs w:val="20"/>
              </w:rPr>
              <w:t>zajęcia w pracowni</w:t>
            </w:r>
            <w:r w:rsidR="00BA4534">
              <w:rPr>
                <w:color w:val="1F497D"/>
                <w:sz w:val="20"/>
                <w:szCs w:val="20"/>
              </w:rPr>
              <w:t xml:space="preserve"> komputerowej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CAACEFE" w14:textId="77777777" w:rsidR="49DAD9B2" w:rsidRDefault="49DAD9B2" w:rsidP="49DAD9B2">
            <w:pPr>
              <w:jc w:val="center"/>
              <w:rPr>
                <w:color w:val="1F497D"/>
                <w:sz w:val="20"/>
                <w:szCs w:val="20"/>
              </w:rPr>
            </w:pPr>
            <w:r w:rsidRPr="49DAD9B2">
              <w:rPr>
                <w:color w:val="1F497D"/>
                <w:sz w:val="20"/>
                <w:szCs w:val="20"/>
              </w:rPr>
              <w:t>8</w:t>
            </w:r>
          </w:p>
        </w:tc>
        <w:tc>
          <w:tcPr>
            <w:tcW w:w="175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FD39F72" w14:textId="77777777" w:rsidR="49DAD9B2" w:rsidRDefault="00D16E07" w:rsidP="49DAD9B2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0,5</w:t>
            </w:r>
          </w:p>
        </w:tc>
      </w:tr>
      <w:tr w:rsidR="00D16E07" w14:paraId="2F5217BC" w14:textId="77777777" w:rsidTr="00D16E07">
        <w:tc>
          <w:tcPr>
            <w:tcW w:w="302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/>
          </w:tcPr>
          <w:p w14:paraId="4EA27450" w14:textId="77777777" w:rsidR="00D16E07" w:rsidRPr="00D16E07" w:rsidRDefault="00D16E07" w:rsidP="00D16E07">
            <w:pPr>
              <w:pStyle w:val="Akapitzlist"/>
              <w:numPr>
                <w:ilvl w:val="0"/>
                <w:numId w:val="20"/>
              </w:numPr>
              <w:ind w:left="407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Praca własna studenta</w:t>
            </w:r>
          </w:p>
        </w:tc>
        <w:tc>
          <w:tcPr>
            <w:tcW w:w="4399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/>
          </w:tcPr>
          <w:p w14:paraId="49550BC3" w14:textId="77777777" w:rsidR="00D16E07" w:rsidRPr="49DAD9B2" w:rsidRDefault="00D16E07" w:rsidP="49DAD9B2">
            <w:pPr>
              <w:ind w:left="24"/>
              <w:rPr>
                <w:color w:val="1F497D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EB1047D" w14:textId="77777777" w:rsidR="00D16E07" w:rsidRPr="49DAD9B2" w:rsidRDefault="002A54F8" w:rsidP="49DAD9B2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o</w:t>
            </w:r>
            <w:r w:rsidR="00D16E07">
              <w:rPr>
                <w:color w:val="1F497D"/>
                <w:sz w:val="20"/>
                <w:szCs w:val="20"/>
              </w:rPr>
              <w:t>k.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  <w:r w:rsidR="00D16E07">
              <w:rPr>
                <w:color w:val="1F497D"/>
                <w:sz w:val="20"/>
                <w:szCs w:val="20"/>
              </w:rPr>
              <w:t>30</w:t>
            </w:r>
          </w:p>
        </w:tc>
        <w:tc>
          <w:tcPr>
            <w:tcW w:w="175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80628A5" w14:textId="77777777" w:rsidR="00D16E07" w:rsidRPr="49DAD9B2" w:rsidRDefault="00D16E07" w:rsidP="49DAD9B2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1</w:t>
            </w:r>
          </w:p>
        </w:tc>
      </w:tr>
      <w:tr w:rsidR="0028156C" w:rsidRPr="00E25CC9" w14:paraId="7C3B1BA1" w14:textId="77777777" w:rsidTr="638AB70C">
        <w:trPr>
          <w:trHeight w:val="477"/>
        </w:trPr>
        <w:tc>
          <w:tcPr>
            <w:tcW w:w="10883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65604F" w14:textId="77777777" w:rsidR="0028156C" w:rsidRPr="00E25CC9" w:rsidRDefault="49DAD9B2" w:rsidP="00C5039A">
            <w:pPr>
              <w:rPr>
                <w:b/>
                <w:sz w:val="20"/>
                <w:szCs w:val="20"/>
              </w:rPr>
            </w:pPr>
            <w:r w:rsidRPr="49DAD9B2">
              <w:rPr>
                <w:b/>
                <w:bCs/>
                <w:sz w:val="20"/>
                <w:szCs w:val="20"/>
              </w:rPr>
              <w:t xml:space="preserve"> Cykl dydaktyczny </w:t>
            </w:r>
          </w:p>
          <w:p w14:paraId="7B2CAECE" w14:textId="77777777" w:rsidR="0028156C" w:rsidRPr="00E25CC9" w:rsidRDefault="49DAD9B2" w:rsidP="49DAD9B2">
            <w:pPr>
              <w:ind w:firstLine="356"/>
              <w:rPr>
                <w:color w:val="1F497D"/>
                <w:sz w:val="20"/>
                <w:szCs w:val="20"/>
              </w:rPr>
            </w:pPr>
            <w:r w:rsidRPr="49DAD9B2">
              <w:rPr>
                <w:color w:val="1F497D"/>
                <w:sz w:val="20"/>
                <w:szCs w:val="20"/>
              </w:rPr>
              <w:t>2022/2023, rok I, semestr letni (II)</w:t>
            </w:r>
          </w:p>
        </w:tc>
      </w:tr>
      <w:tr w:rsidR="0028156C" w:rsidRPr="00E25CC9" w14:paraId="0AD466E7" w14:textId="77777777" w:rsidTr="00D16E07">
        <w:trPr>
          <w:trHeight w:val="498"/>
        </w:trPr>
        <w:tc>
          <w:tcPr>
            <w:tcW w:w="57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029FE701" w14:textId="77777777" w:rsidR="0028156C" w:rsidRPr="00E25CC9" w:rsidRDefault="0028156C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Status przedmiotu</w:t>
            </w:r>
          </w:p>
          <w:p w14:paraId="4B6DBA0D" w14:textId="77777777" w:rsidR="0028156C" w:rsidRPr="00E25CC9" w:rsidRDefault="0028156C" w:rsidP="00461991">
            <w:pPr>
              <w:ind w:left="356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obowiązkowy</w:t>
            </w:r>
          </w:p>
        </w:tc>
        <w:tc>
          <w:tcPr>
            <w:tcW w:w="51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B875067" w14:textId="77777777" w:rsidR="0028156C" w:rsidRPr="00E25CC9" w:rsidRDefault="0028156C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Język wykładowy</w:t>
            </w:r>
          </w:p>
          <w:p w14:paraId="21245B6F" w14:textId="77777777" w:rsidR="0028156C" w:rsidRPr="00E25CC9" w:rsidRDefault="0028156C" w:rsidP="00152A95">
            <w:pPr>
              <w:ind w:left="356"/>
              <w:rPr>
                <w:color w:val="1F497D"/>
                <w:sz w:val="20"/>
                <w:szCs w:val="20"/>
              </w:rPr>
            </w:pPr>
            <w:r w:rsidRPr="00E25CC9">
              <w:rPr>
                <w:color w:val="1F497D"/>
                <w:sz w:val="20"/>
                <w:szCs w:val="20"/>
              </w:rPr>
              <w:t>polski</w:t>
            </w:r>
          </w:p>
        </w:tc>
      </w:tr>
      <w:tr w:rsidR="0028156C" w:rsidRPr="00E25CC9" w14:paraId="7D3D7496" w14:textId="77777777" w:rsidTr="00D16E07">
        <w:trPr>
          <w:trHeight w:val="561"/>
        </w:trPr>
        <w:tc>
          <w:tcPr>
            <w:tcW w:w="572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C5A87" w14:textId="77777777" w:rsidR="0028156C" w:rsidRPr="00E25CC9" w:rsidRDefault="0028156C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Metody dydaktyczne</w:t>
            </w:r>
          </w:p>
          <w:p w14:paraId="6AA99FC4" w14:textId="77777777" w:rsidR="00322B21" w:rsidRPr="00C47791" w:rsidRDefault="49DAD9B2" w:rsidP="00F10BBC">
            <w:pPr>
              <w:numPr>
                <w:ilvl w:val="0"/>
                <w:numId w:val="26"/>
              </w:numPr>
              <w:tabs>
                <w:tab w:val="left" w:pos="356"/>
              </w:tabs>
              <w:ind w:left="0" w:firstLine="0"/>
              <w:rPr>
                <w:color w:val="1F497D"/>
                <w:sz w:val="20"/>
                <w:szCs w:val="20"/>
              </w:rPr>
            </w:pPr>
            <w:r w:rsidRPr="49DAD9B2">
              <w:rPr>
                <w:color w:val="1F497D"/>
                <w:sz w:val="20"/>
                <w:szCs w:val="20"/>
              </w:rPr>
              <w:t xml:space="preserve">wykład </w:t>
            </w:r>
            <w:r w:rsidRPr="49DAD9B2">
              <w:rPr>
                <w:color w:val="17365D"/>
                <w:sz w:val="20"/>
                <w:szCs w:val="20"/>
              </w:rPr>
              <w:t xml:space="preserve">problemowy </w:t>
            </w:r>
            <w:r w:rsidRPr="49DAD9B2">
              <w:rPr>
                <w:color w:val="1F497D"/>
                <w:sz w:val="20"/>
                <w:szCs w:val="20"/>
              </w:rPr>
              <w:t>prowadzony w oparciu o prezentację multimedialną</w:t>
            </w:r>
          </w:p>
          <w:p w14:paraId="08632149" w14:textId="2C743AE1" w:rsidR="00322B21" w:rsidRDefault="49DAD9B2" w:rsidP="49DAD9B2">
            <w:pPr>
              <w:numPr>
                <w:ilvl w:val="0"/>
                <w:numId w:val="26"/>
              </w:numPr>
              <w:tabs>
                <w:tab w:val="left" w:pos="356"/>
              </w:tabs>
              <w:ind w:left="0" w:firstLine="0"/>
              <w:rPr>
                <w:color w:val="1F497D"/>
                <w:sz w:val="20"/>
                <w:szCs w:val="20"/>
              </w:rPr>
            </w:pPr>
            <w:r w:rsidRPr="49DAD9B2">
              <w:rPr>
                <w:color w:val="1F497D"/>
                <w:sz w:val="20"/>
                <w:szCs w:val="20"/>
              </w:rPr>
              <w:t>w trakcie ćwiczeń studenci poznają szczegóły poszczególnych etapów embriogenezy człowieka</w:t>
            </w:r>
            <w:r w:rsidR="00D16E07">
              <w:rPr>
                <w:color w:val="1F497D"/>
                <w:sz w:val="20"/>
                <w:szCs w:val="20"/>
              </w:rPr>
              <w:t xml:space="preserve"> metodą dyskusji seminaryjnej</w:t>
            </w:r>
            <w:r w:rsidR="00BA4534">
              <w:rPr>
                <w:color w:val="1F497D"/>
                <w:sz w:val="20"/>
                <w:szCs w:val="20"/>
              </w:rPr>
              <w:t xml:space="preserve"> i symulacji i ćwiczeń informatycznych</w:t>
            </w:r>
          </w:p>
          <w:p w14:paraId="5E00A364" w14:textId="77777777" w:rsidR="00D16E07" w:rsidRPr="00C47791" w:rsidRDefault="002A54F8" w:rsidP="002A54F8">
            <w:pPr>
              <w:numPr>
                <w:ilvl w:val="0"/>
                <w:numId w:val="26"/>
              </w:numPr>
              <w:tabs>
                <w:tab w:val="left" w:pos="356"/>
              </w:tabs>
              <w:ind w:left="0" w:firstLine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studiowanie literatury w celu</w:t>
            </w:r>
            <w:r w:rsidR="00D16E07">
              <w:rPr>
                <w:color w:val="1F497D"/>
                <w:sz w:val="20"/>
                <w:szCs w:val="20"/>
              </w:rPr>
              <w:t xml:space="preserve"> przygotowania się do zaliczeń/egzaminu</w:t>
            </w:r>
          </w:p>
        </w:tc>
        <w:tc>
          <w:tcPr>
            <w:tcW w:w="5159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989242B" w14:textId="77777777" w:rsidR="0028156C" w:rsidRPr="00E25CC9" w:rsidRDefault="0028156C" w:rsidP="0087245C">
            <w:pPr>
              <w:ind w:left="356" w:hanging="356"/>
              <w:rPr>
                <w:b/>
                <w:color w:val="548DD4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Forma i sposób zaliczenia oraz podstawowe kryteria oceny lub wymagania egzaminacyjne</w:t>
            </w:r>
          </w:p>
        </w:tc>
      </w:tr>
      <w:tr w:rsidR="0028156C" w:rsidRPr="00E25CC9" w14:paraId="7A27709A" w14:textId="77777777" w:rsidTr="00D16E07">
        <w:trPr>
          <w:trHeight w:val="724"/>
        </w:trPr>
        <w:tc>
          <w:tcPr>
            <w:tcW w:w="5724" w:type="dxa"/>
            <w:gridSpan w:val="6"/>
            <w:vMerge/>
          </w:tcPr>
          <w:p w14:paraId="39AE9F12" w14:textId="77777777" w:rsidR="0028156C" w:rsidRPr="00E25CC9" w:rsidRDefault="0028156C" w:rsidP="00D1489B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159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1943B0" w14:textId="77777777" w:rsidR="0028156C" w:rsidRPr="00E25CC9" w:rsidRDefault="0028156C" w:rsidP="0087245C">
            <w:pPr>
              <w:ind w:left="356" w:hanging="284"/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A. Sposób zaliczenia</w:t>
            </w:r>
          </w:p>
          <w:p w14:paraId="1346A217" w14:textId="77777777" w:rsidR="0028156C" w:rsidRPr="00C47791" w:rsidRDefault="49DAD9B2" w:rsidP="00461991">
            <w:pPr>
              <w:numPr>
                <w:ilvl w:val="0"/>
                <w:numId w:val="11"/>
              </w:numPr>
              <w:ind w:left="356" w:hanging="284"/>
              <w:rPr>
                <w:color w:val="1F497D"/>
                <w:sz w:val="20"/>
                <w:szCs w:val="20"/>
              </w:rPr>
            </w:pPr>
            <w:r w:rsidRPr="49DAD9B2">
              <w:rPr>
                <w:color w:val="1F497D"/>
                <w:sz w:val="20"/>
                <w:szCs w:val="20"/>
              </w:rPr>
              <w:t>egzamin (wykład)</w:t>
            </w:r>
          </w:p>
          <w:p w14:paraId="17C4F63E" w14:textId="77777777" w:rsidR="0028156C" w:rsidRPr="00C47791" w:rsidRDefault="49DAD9B2" w:rsidP="49DAD9B2">
            <w:pPr>
              <w:numPr>
                <w:ilvl w:val="0"/>
                <w:numId w:val="11"/>
              </w:numPr>
              <w:ind w:left="356" w:hanging="284"/>
              <w:rPr>
                <w:color w:val="1F497D"/>
              </w:rPr>
            </w:pPr>
            <w:r w:rsidRPr="49DAD9B2">
              <w:rPr>
                <w:color w:val="1F497D"/>
                <w:sz w:val="20"/>
                <w:szCs w:val="20"/>
              </w:rPr>
              <w:t>zaliczenie z oceną (ćwiczenia)</w:t>
            </w:r>
          </w:p>
        </w:tc>
      </w:tr>
      <w:tr w:rsidR="0028156C" w:rsidRPr="00E25CC9" w14:paraId="2C82507B" w14:textId="77777777" w:rsidTr="00D16E07">
        <w:trPr>
          <w:trHeight w:val="691"/>
        </w:trPr>
        <w:tc>
          <w:tcPr>
            <w:tcW w:w="5724" w:type="dxa"/>
            <w:gridSpan w:val="6"/>
            <w:vMerge/>
          </w:tcPr>
          <w:p w14:paraId="5617BA1B" w14:textId="77777777" w:rsidR="0028156C" w:rsidRPr="00E25CC9" w:rsidRDefault="0028156C" w:rsidP="00D1489B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159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4B88E1" w14:textId="77777777" w:rsidR="0028156C" w:rsidRPr="00E25CC9" w:rsidRDefault="0028156C" w:rsidP="007C71BF">
            <w:pPr>
              <w:rPr>
                <w:b/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B. Formy zaliczenia</w:t>
            </w:r>
            <w:r w:rsidRPr="00E25CC9">
              <w:rPr>
                <w:color w:val="1F497D"/>
                <w:sz w:val="20"/>
                <w:szCs w:val="20"/>
              </w:rPr>
              <w:t>:</w:t>
            </w:r>
          </w:p>
          <w:p w14:paraId="57CF0F3B" w14:textId="77777777" w:rsidR="00322B21" w:rsidRPr="00E25CC9" w:rsidRDefault="49DAD9B2" w:rsidP="00F10BBC">
            <w:pPr>
              <w:numPr>
                <w:ilvl w:val="0"/>
                <w:numId w:val="28"/>
              </w:numPr>
              <w:tabs>
                <w:tab w:val="left" w:pos="430"/>
              </w:tabs>
              <w:ind w:left="158" w:firstLine="0"/>
              <w:rPr>
                <w:color w:val="1F497D"/>
                <w:sz w:val="20"/>
                <w:szCs w:val="20"/>
              </w:rPr>
            </w:pPr>
            <w:r w:rsidRPr="49DAD9B2">
              <w:rPr>
                <w:color w:val="1F497D"/>
                <w:sz w:val="20"/>
                <w:szCs w:val="20"/>
              </w:rPr>
              <w:t>egzamin pisemny obejmujący całość materiału prezentowanego</w:t>
            </w:r>
            <w:r w:rsidR="002A54F8">
              <w:rPr>
                <w:color w:val="1F497D"/>
                <w:sz w:val="20"/>
                <w:szCs w:val="20"/>
              </w:rPr>
              <w:t xml:space="preserve"> na wykładach i podczas ćwiczeń</w:t>
            </w:r>
          </w:p>
          <w:p w14:paraId="3D882F10" w14:textId="77777777" w:rsidR="00322B21" w:rsidRPr="00E25CC9" w:rsidRDefault="49DAD9B2" w:rsidP="002A54F8">
            <w:pPr>
              <w:numPr>
                <w:ilvl w:val="0"/>
                <w:numId w:val="28"/>
              </w:numPr>
              <w:tabs>
                <w:tab w:val="left" w:pos="430"/>
              </w:tabs>
              <w:ind w:left="158" w:firstLine="0"/>
              <w:rPr>
                <w:color w:val="1F497D"/>
                <w:sz w:val="20"/>
                <w:szCs w:val="20"/>
              </w:rPr>
            </w:pPr>
            <w:r w:rsidRPr="49DAD9B2">
              <w:rPr>
                <w:color w:val="1F497D"/>
                <w:sz w:val="20"/>
                <w:szCs w:val="20"/>
              </w:rPr>
              <w:t xml:space="preserve">zaliczenie z oceną na podstawie obecności na zajęciach praktycznych i średniej ocen </w:t>
            </w:r>
            <w:r w:rsidR="002A54F8">
              <w:rPr>
                <w:color w:val="1F497D"/>
                <w:sz w:val="20"/>
                <w:szCs w:val="20"/>
              </w:rPr>
              <w:t>ze sprawdzianów</w:t>
            </w:r>
          </w:p>
        </w:tc>
      </w:tr>
      <w:tr w:rsidR="0028156C" w:rsidRPr="00E25CC9" w14:paraId="3CB98EB7" w14:textId="77777777" w:rsidTr="00D16E07">
        <w:trPr>
          <w:trHeight w:val="281"/>
        </w:trPr>
        <w:tc>
          <w:tcPr>
            <w:tcW w:w="5724" w:type="dxa"/>
            <w:gridSpan w:val="6"/>
            <w:vMerge/>
          </w:tcPr>
          <w:p w14:paraId="1E564618" w14:textId="77777777" w:rsidR="0028156C" w:rsidRPr="00E25CC9" w:rsidRDefault="0028156C" w:rsidP="00D1489B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15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CBBE2A" w14:textId="77777777" w:rsidR="0028156C" w:rsidRPr="00E25CC9" w:rsidRDefault="49DAD9B2" w:rsidP="00322B21">
            <w:pPr>
              <w:ind w:left="71"/>
              <w:rPr>
                <w:b/>
                <w:color w:val="1F497D"/>
                <w:sz w:val="20"/>
                <w:szCs w:val="20"/>
              </w:rPr>
            </w:pPr>
            <w:r w:rsidRPr="49DAD9B2">
              <w:rPr>
                <w:b/>
                <w:bCs/>
                <w:sz w:val="20"/>
                <w:szCs w:val="20"/>
              </w:rPr>
              <w:t>C. Podstawowe kryteria/wymagania egzaminacyjne</w:t>
            </w:r>
          </w:p>
          <w:p w14:paraId="194B3AFC" w14:textId="60D470C8" w:rsidR="00322B21" w:rsidRPr="00322B21" w:rsidRDefault="49DAD9B2" w:rsidP="002A54F8">
            <w:pPr>
              <w:ind w:left="18" w:hanging="18"/>
              <w:jc w:val="both"/>
            </w:pPr>
            <w:r w:rsidRPr="49DAD9B2">
              <w:rPr>
                <w:color w:val="1F497D"/>
                <w:sz w:val="20"/>
                <w:szCs w:val="20"/>
              </w:rPr>
              <w:t xml:space="preserve">Obecność na wszystkich </w:t>
            </w:r>
            <w:r w:rsidR="00BA4534">
              <w:rPr>
                <w:color w:val="1F497D"/>
                <w:sz w:val="20"/>
                <w:szCs w:val="20"/>
              </w:rPr>
              <w:t>ćwiczeniach</w:t>
            </w:r>
            <w:r w:rsidR="002A54F8">
              <w:rPr>
                <w:color w:val="1F497D"/>
                <w:sz w:val="20"/>
                <w:szCs w:val="20"/>
              </w:rPr>
              <w:t xml:space="preserve">. Odrabianie </w:t>
            </w:r>
            <w:r w:rsidRPr="49DAD9B2">
              <w:rPr>
                <w:color w:val="1F497D"/>
                <w:sz w:val="20"/>
                <w:szCs w:val="20"/>
              </w:rPr>
              <w:t>ćwiczeń opuszczonych z przyczyn usprawiedliwionych odbywa się w terminie wy</w:t>
            </w:r>
            <w:r w:rsidR="004C279A">
              <w:rPr>
                <w:color w:val="1F497D"/>
                <w:sz w:val="20"/>
                <w:szCs w:val="20"/>
              </w:rPr>
              <w:t xml:space="preserve">znaczonym przez Kierownika przedmiotu </w:t>
            </w:r>
            <w:r w:rsidRPr="49DAD9B2">
              <w:rPr>
                <w:color w:val="1F497D"/>
                <w:sz w:val="20"/>
                <w:szCs w:val="20"/>
              </w:rPr>
              <w:t>po</w:t>
            </w:r>
            <w:r w:rsidR="00BA4534">
              <w:rPr>
                <w:color w:val="1F497D"/>
                <w:sz w:val="20"/>
                <w:szCs w:val="20"/>
              </w:rPr>
              <w:t xml:space="preserve"> </w:t>
            </w:r>
            <w:r w:rsidRPr="49DAD9B2">
              <w:rPr>
                <w:color w:val="1F497D"/>
                <w:sz w:val="20"/>
                <w:szCs w:val="20"/>
              </w:rPr>
              <w:t xml:space="preserve">zakończeniu ćwiczeń przez wszystkie grupy. Nie przewiduje się zwolnień z zaliczenia końcowego ani z egzaminu. Nie ma możliwości udziału w egzaminie końcowym bez zaliczenia </w:t>
            </w:r>
            <w:r w:rsidR="00BA4534">
              <w:rPr>
                <w:color w:val="1F497D"/>
                <w:sz w:val="20"/>
                <w:szCs w:val="20"/>
              </w:rPr>
              <w:t>ćwiczeń.</w:t>
            </w:r>
          </w:p>
          <w:p w14:paraId="27A46932" w14:textId="780A4DE2" w:rsidR="00322B21" w:rsidRPr="00DE2A24" w:rsidRDefault="49DAD9B2" w:rsidP="00DE2A24">
            <w:pPr>
              <w:ind w:left="18"/>
              <w:jc w:val="both"/>
              <w:rPr>
                <w:color w:val="002060"/>
                <w:sz w:val="20"/>
                <w:szCs w:val="20"/>
              </w:rPr>
            </w:pPr>
            <w:r w:rsidRPr="00DE2A24">
              <w:rPr>
                <w:color w:val="002060"/>
                <w:sz w:val="20"/>
                <w:szCs w:val="20"/>
              </w:rPr>
              <w:t xml:space="preserve">Podstawą zaliczenia przedmiotu jest zaliczenie </w:t>
            </w:r>
            <w:r w:rsidR="00DE2A24" w:rsidRPr="00DE2A24">
              <w:rPr>
                <w:color w:val="002060"/>
                <w:sz w:val="20"/>
                <w:szCs w:val="20"/>
              </w:rPr>
              <w:t xml:space="preserve">testu wielokrotnego wyboru z jedną prawidłową odpowiedzią na platformie </w:t>
            </w:r>
            <w:proofErr w:type="spellStart"/>
            <w:r w:rsidR="00DE2A24" w:rsidRPr="00DE2A24">
              <w:rPr>
                <w:color w:val="002060"/>
                <w:sz w:val="20"/>
                <w:szCs w:val="20"/>
              </w:rPr>
              <w:t>Moodle</w:t>
            </w:r>
            <w:proofErr w:type="spellEnd"/>
            <w:r w:rsidR="00DE2A24" w:rsidRPr="00DE2A24">
              <w:rPr>
                <w:color w:val="002060"/>
                <w:sz w:val="20"/>
                <w:szCs w:val="20"/>
              </w:rPr>
              <w:t>.</w:t>
            </w:r>
          </w:p>
          <w:p w14:paraId="6964701D" w14:textId="77777777" w:rsidR="49DAD9B2" w:rsidRDefault="49DAD9B2" w:rsidP="004C279A">
            <w:pPr>
              <w:ind w:left="18"/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49DAD9B2">
              <w:rPr>
                <w:color w:val="2F5496" w:themeColor="accent1" w:themeShade="BF"/>
                <w:sz w:val="20"/>
                <w:szCs w:val="20"/>
              </w:rPr>
              <w:t>Kryteria ocen egzaminacyjnych:</w:t>
            </w:r>
          </w:p>
          <w:p w14:paraId="4FF9D7A6" w14:textId="77777777" w:rsidR="00364C5B" w:rsidRPr="00E25CC9" w:rsidRDefault="00364C5B" w:rsidP="00364C5B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3,0 student na egzaminie uzyskuje od </w:t>
            </w:r>
            <w:r>
              <w:rPr>
                <w:color w:val="2F5496" w:themeColor="accent1" w:themeShade="BF"/>
                <w:sz w:val="20"/>
                <w:szCs w:val="20"/>
              </w:rPr>
              <w:t>60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>
              <w:rPr>
                <w:color w:val="2F5496" w:themeColor="accent1" w:themeShade="BF"/>
                <w:sz w:val="20"/>
                <w:szCs w:val="20"/>
              </w:rPr>
              <w:t>66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4F711485" w14:textId="77777777" w:rsidR="00364C5B" w:rsidRDefault="00364C5B" w:rsidP="00364C5B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3,5 student na egzaminie uzyskuje od </w:t>
            </w:r>
            <w:r>
              <w:rPr>
                <w:color w:val="2F5496" w:themeColor="accent1" w:themeShade="BF"/>
                <w:sz w:val="20"/>
                <w:szCs w:val="20"/>
              </w:rPr>
              <w:t>67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>
              <w:rPr>
                <w:color w:val="2F5496" w:themeColor="accent1" w:themeShade="BF"/>
                <w:sz w:val="20"/>
                <w:szCs w:val="20"/>
              </w:rPr>
              <w:t>74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3A44B2BC" w14:textId="4BFFFAC7" w:rsidR="00364C5B" w:rsidRPr="00E25CC9" w:rsidRDefault="00364C5B" w:rsidP="00364C5B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4,0 student na egzaminie uzyskuje od </w:t>
            </w:r>
            <w:r>
              <w:rPr>
                <w:color w:val="2F5496" w:themeColor="accent1" w:themeShade="BF"/>
                <w:sz w:val="20"/>
                <w:szCs w:val="20"/>
              </w:rPr>
              <w:t>75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>
              <w:rPr>
                <w:color w:val="2F5496" w:themeColor="accent1" w:themeShade="BF"/>
                <w:sz w:val="20"/>
                <w:szCs w:val="20"/>
              </w:rPr>
              <w:t>82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78899E4D" w14:textId="70DC3C3E" w:rsidR="00364C5B" w:rsidRPr="00E25CC9" w:rsidRDefault="00364C5B" w:rsidP="00364C5B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4,5 student na egzaminie uzyskuje od </w:t>
            </w:r>
            <w:r>
              <w:rPr>
                <w:color w:val="2F5496" w:themeColor="accent1" w:themeShade="BF"/>
                <w:sz w:val="20"/>
                <w:szCs w:val="20"/>
              </w:rPr>
              <w:t>83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>
              <w:rPr>
                <w:color w:val="2F5496" w:themeColor="accent1" w:themeShade="BF"/>
                <w:sz w:val="20"/>
                <w:szCs w:val="20"/>
              </w:rPr>
              <w:t>90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27C7F2C7" w14:textId="3E5ABD1E" w:rsidR="004441BF" w:rsidRPr="00E25CC9" w:rsidRDefault="00364C5B" w:rsidP="00364C5B">
            <w:pPr>
              <w:jc w:val="both"/>
              <w:rPr>
                <w:color w:val="1F497D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>5,0 student na egzaminie uzyskuje od 9</w:t>
            </w:r>
            <w:r>
              <w:rPr>
                <w:color w:val="2F5496" w:themeColor="accent1" w:themeShade="BF"/>
                <w:sz w:val="20"/>
                <w:szCs w:val="20"/>
              </w:rPr>
              <w:t>1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do 100% sumy punktów</w:t>
            </w:r>
            <w:r w:rsidRPr="00E25CC9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28156C" w:rsidRPr="00E25CC9" w14:paraId="544C44ED" w14:textId="77777777" w:rsidTr="638AB70C">
        <w:trPr>
          <w:trHeight w:val="835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5A4D4D4" w14:textId="77777777" w:rsidR="0028156C" w:rsidRPr="00E25CC9" w:rsidRDefault="0028156C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Określenie przedmiotów wprowadzających wraz z wymogami wstępnymi</w:t>
            </w:r>
          </w:p>
          <w:p w14:paraId="0F859466" w14:textId="77777777" w:rsidR="0028156C" w:rsidRDefault="49DAD9B2" w:rsidP="00F10BBC">
            <w:pPr>
              <w:ind w:left="639" w:hanging="283"/>
              <w:rPr>
                <w:color w:val="1F497D"/>
                <w:sz w:val="20"/>
                <w:szCs w:val="20"/>
              </w:rPr>
            </w:pPr>
            <w:r w:rsidRPr="49DAD9B2">
              <w:rPr>
                <w:b/>
                <w:bCs/>
                <w:color w:val="1F497D"/>
                <w:sz w:val="20"/>
                <w:szCs w:val="20"/>
              </w:rPr>
              <w:t xml:space="preserve">A. </w:t>
            </w:r>
            <w:r w:rsidRPr="49DAD9B2">
              <w:rPr>
                <w:color w:val="1F497D"/>
                <w:sz w:val="20"/>
                <w:szCs w:val="20"/>
                <w:u w:val="single"/>
              </w:rPr>
              <w:t>Wymagania formalne</w:t>
            </w:r>
            <w:r w:rsidRPr="49DAD9B2">
              <w:rPr>
                <w:color w:val="1F497D"/>
                <w:sz w:val="20"/>
                <w:szCs w:val="20"/>
              </w:rPr>
              <w:t>: brak</w:t>
            </w:r>
          </w:p>
          <w:p w14:paraId="129AB632" w14:textId="77777777" w:rsidR="0028156C" w:rsidRPr="00E25CC9" w:rsidRDefault="49DAD9B2" w:rsidP="49DAD9B2">
            <w:pPr>
              <w:ind w:left="639" w:hanging="283"/>
              <w:rPr>
                <w:color w:val="1F497D"/>
                <w:sz w:val="20"/>
                <w:szCs w:val="20"/>
              </w:rPr>
            </w:pPr>
            <w:r w:rsidRPr="49DAD9B2">
              <w:rPr>
                <w:b/>
                <w:bCs/>
                <w:color w:val="1F497D"/>
                <w:sz w:val="20"/>
                <w:szCs w:val="20"/>
              </w:rPr>
              <w:t xml:space="preserve">B. </w:t>
            </w:r>
            <w:r w:rsidRPr="49DAD9B2">
              <w:rPr>
                <w:color w:val="1F497D"/>
                <w:sz w:val="20"/>
                <w:szCs w:val="20"/>
                <w:u w:val="single"/>
              </w:rPr>
              <w:t>Wymagania wstępne</w:t>
            </w:r>
            <w:r w:rsidRPr="49DAD9B2">
              <w:rPr>
                <w:color w:val="1F497D"/>
                <w:sz w:val="20"/>
                <w:szCs w:val="20"/>
              </w:rPr>
              <w:t>: brak</w:t>
            </w:r>
          </w:p>
        </w:tc>
      </w:tr>
      <w:tr w:rsidR="0028156C" w:rsidRPr="00E25CC9" w14:paraId="46D6C036" w14:textId="77777777" w:rsidTr="00364C5B">
        <w:trPr>
          <w:trHeight w:val="1234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FD0ABF" w14:textId="77777777" w:rsidR="0028156C" w:rsidRPr="00E25CC9" w:rsidRDefault="49DAD9B2" w:rsidP="00D1489B">
            <w:pPr>
              <w:rPr>
                <w:color w:val="4F81BD"/>
                <w:sz w:val="20"/>
                <w:szCs w:val="20"/>
              </w:rPr>
            </w:pPr>
            <w:r w:rsidRPr="49DAD9B2">
              <w:rPr>
                <w:b/>
                <w:bCs/>
                <w:sz w:val="20"/>
                <w:szCs w:val="20"/>
              </w:rPr>
              <w:t>Cele przedmiotu</w:t>
            </w:r>
          </w:p>
          <w:p w14:paraId="62920246" w14:textId="77777777" w:rsidR="004441BF" w:rsidRPr="00E25CC9" w:rsidRDefault="49DAD9B2" w:rsidP="004C279A">
            <w:pPr>
              <w:pStyle w:val="Akapitzlist"/>
              <w:ind w:left="72"/>
              <w:rPr>
                <w:sz w:val="20"/>
                <w:szCs w:val="20"/>
              </w:rPr>
            </w:pPr>
            <w:r w:rsidRPr="49DAD9B2">
              <w:rPr>
                <w:sz w:val="20"/>
                <w:szCs w:val="20"/>
              </w:rPr>
              <w:t>Zapoznanie studenta z prawidłowym rozwojem prenatalnym człowieka obejmujący</w:t>
            </w:r>
            <w:r w:rsidR="00253509">
              <w:rPr>
                <w:sz w:val="20"/>
                <w:szCs w:val="20"/>
              </w:rPr>
              <w:t>m</w:t>
            </w:r>
            <w:r w:rsidRPr="49DAD9B2">
              <w:rPr>
                <w:sz w:val="20"/>
                <w:szCs w:val="20"/>
              </w:rPr>
              <w:t xml:space="preserve"> okres </w:t>
            </w:r>
            <w:proofErr w:type="spellStart"/>
            <w:r w:rsidRPr="49DAD9B2">
              <w:rPr>
                <w:sz w:val="20"/>
                <w:szCs w:val="20"/>
              </w:rPr>
              <w:t>przedzarodkowy</w:t>
            </w:r>
            <w:proofErr w:type="spellEnd"/>
            <w:r w:rsidRPr="49DAD9B2">
              <w:rPr>
                <w:sz w:val="20"/>
                <w:szCs w:val="20"/>
              </w:rPr>
              <w:t>, zarodkowy i płodowy.</w:t>
            </w:r>
          </w:p>
          <w:p w14:paraId="166E1CCF" w14:textId="77777777" w:rsidR="004441BF" w:rsidRPr="00E25CC9" w:rsidRDefault="49DAD9B2" w:rsidP="004C279A">
            <w:pPr>
              <w:pStyle w:val="Akapitzlist"/>
              <w:ind w:left="72"/>
              <w:rPr>
                <w:sz w:val="20"/>
                <w:szCs w:val="20"/>
              </w:rPr>
            </w:pPr>
            <w:r w:rsidRPr="49DAD9B2">
              <w:rPr>
                <w:sz w:val="20"/>
                <w:szCs w:val="20"/>
              </w:rPr>
              <w:t>Zapoznanie studenta z rozwojem poszczególnych na</w:t>
            </w:r>
            <w:r w:rsidR="004C279A">
              <w:rPr>
                <w:sz w:val="20"/>
                <w:szCs w:val="20"/>
              </w:rPr>
              <w:t>rządów i układów oraz podstawowymi</w:t>
            </w:r>
            <w:r w:rsidRPr="49DAD9B2">
              <w:rPr>
                <w:sz w:val="20"/>
                <w:szCs w:val="20"/>
              </w:rPr>
              <w:t xml:space="preserve"> zaburzenia</w:t>
            </w:r>
            <w:r w:rsidR="004C279A">
              <w:rPr>
                <w:sz w:val="20"/>
                <w:szCs w:val="20"/>
              </w:rPr>
              <w:t>mi</w:t>
            </w:r>
            <w:r w:rsidRPr="49DAD9B2">
              <w:rPr>
                <w:sz w:val="20"/>
                <w:szCs w:val="20"/>
              </w:rPr>
              <w:t xml:space="preserve"> ich rozwoju.</w:t>
            </w:r>
          </w:p>
          <w:p w14:paraId="195401D3" w14:textId="77777777" w:rsidR="004441BF" w:rsidRPr="00E25CC9" w:rsidRDefault="49DAD9B2" w:rsidP="004C279A">
            <w:pPr>
              <w:pStyle w:val="Akapitzlist"/>
              <w:ind w:left="72"/>
              <w:rPr>
                <w:sz w:val="20"/>
                <w:szCs w:val="20"/>
              </w:rPr>
            </w:pPr>
            <w:r w:rsidRPr="49DAD9B2">
              <w:rPr>
                <w:sz w:val="20"/>
                <w:szCs w:val="20"/>
              </w:rPr>
              <w:t>Przedstawienie studentowi przyczyn, rodzajów i mechanizmów powstawania wad rozwojowych oraz ich uwarunkowania gene</w:t>
            </w:r>
            <w:r w:rsidR="0079731C">
              <w:rPr>
                <w:sz w:val="20"/>
                <w:szCs w:val="20"/>
              </w:rPr>
              <w:t>tyc</w:t>
            </w:r>
            <w:r w:rsidRPr="49DAD9B2">
              <w:rPr>
                <w:sz w:val="20"/>
                <w:szCs w:val="20"/>
              </w:rPr>
              <w:t>zne i środowiskowe.</w:t>
            </w:r>
          </w:p>
        </w:tc>
      </w:tr>
      <w:tr w:rsidR="0028156C" w:rsidRPr="00E25CC9" w14:paraId="7904B9DA" w14:textId="77777777" w:rsidTr="638AB70C">
        <w:trPr>
          <w:trHeight w:val="229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3798B92D" w14:textId="77777777" w:rsidR="0028156C" w:rsidRPr="00E25CC9" w:rsidRDefault="0028156C" w:rsidP="00D1489B">
            <w:pPr>
              <w:rPr>
                <w:color w:val="1F497D"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Treści programowe</w:t>
            </w:r>
          </w:p>
        </w:tc>
      </w:tr>
      <w:tr w:rsidR="00EF09B6" w:rsidRPr="00E25CC9" w14:paraId="6BB515AF" w14:textId="77777777" w:rsidTr="00D16E07">
        <w:tc>
          <w:tcPr>
            <w:tcW w:w="142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55ADD7A" w14:textId="77777777" w:rsidR="00EF09B6" w:rsidRPr="00647E42" w:rsidRDefault="00EF09B6" w:rsidP="00C47791">
            <w:pPr>
              <w:numPr>
                <w:ilvl w:val="0"/>
                <w:numId w:val="23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00647E42">
              <w:rPr>
                <w:color w:val="365F91"/>
                <w:sz w:val="16"/>
                <w:szCs w:val="16"/>
              </w:rPr>
              <w:t>Wykład</w:t>
            </w:r>
          </w:p>
        </w:tc>
        <w:tc>
          <w:tcPr>
            <w:tcW w:w="8512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9EF5FC5" w14:textId="77777777" w:rsidR="00EF09B6" w:rsidRPr="00554B8C" w:rsidRDefault="0079731C" w:rsidP="0079731C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Gametogeneza</w:t>
            </w:r>
            <w:proofErr w:type="spellEnd"/>
            <w:r>
              <w:rPr>
                <w:sz w:val="20"/>
                <w:szCs w:val="20"/>
              </w:rPr>
              <w:t>. Żeński cykl płciowy. Z</w:t>
            </w:r>
            <w:r w:rsidR="49DAD9B2" w:rsidRPr="49DAD9B2">
              <w:rPr>
                <w:sz w:val="20"/>
                <w:szCs w:val="20"/>
              </w:rPr>
              <w:t>apłodnienie</w:t>
            </w:r>
            <w:r>
              <w:rPr>
                <w:sz w:val="20"/>
                <w:szCs w:val="20"/>
              </w:rPr>
              <w:t>. Bruzdkowanie. Implantacja. Gastrulacja.</w:t>
            </w:r>
            <w:r w:rsidR="00F07FEE">
              <w:rPr>
                <w:sz w:val="20"/>
                <w:szCs w:val="20"/>
              </w:rPr>
              <w:t xml:space="preserve"> Różnicowanie listków zarodkowych.</w:t>
            </w:r>
          </w:p>
        </w:tc>
        <w:tc>
          <w:tcPr>
            <w:tcW w:w="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F39E938" w14:textId="77777777" w:rsidR="00EF09B6" w:rsidRPr="00647E42" w:rsidRDefault="00415B56" w:rsidP="00C47791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="49DAD9B2" w:rsidRPr="49DAD9B2">
              <w:rPr>
                <w:color w:val="365F91"/>
                <w:sz w:val="20"/>
                <w:szCs w:val="20"/>
              </w:rPr>
              <w:t xml:space="preserve"> </w:t>
            </w:r>
            <w:proofErr w:type="spellStart"/>
            <w:r w:rsidR="49DAD9B2" w:rsidRPr="49DAD9B2">
              <w:rPr>
                <w:color w:val="365F91"/>
                <w:sz w:val="20"/>
                <w:szCs w:val="20"/>
              </w:rPr>
              <w:t>godz</w:t>
            </w:r>
            <w:proofErr w:type="spellEnd"/>
          </w:p>
        </w:tc>
      </w:tr>
      <w:tr w:rsidR="49DAD9B2" w:rsidRPr="0079731C" w14:paraId="20D371DE" w14:textId="77777777" w:rsidTr="00D16E07">
        <w:tc>
          <w:tcPr>
            <w:tcW w:w="142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D0DBCA8" w14:textId="77777777" w:rsidR="49DAD9B2" w:rsidRDefault="49DAD9B2" w:rsidP="49DAD9B2">
            <w:pPr>
              <w:numPr>
                <w:ilvl w:val="0"/>
                <w:numId w:val="23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49DAD9B2">
              <w:rPr>
                <w:color w:val="365F91"/>
                <w:sz w:val="16"/>
                <w:szCs w:val="16"/>
              </w:rPr>
              <w:lastRenderedPageBreak/>
              <w:t>Wykład</w:t>
            </w:r>
            <w:r w:rsidR="00130A26">
              <w:rPr>
                <w:color w:val="365F91"/>
                <w:sz w:val="16"/>
                <w:szCs w:val="16"/>
              </w:rPr>
              <w:t xml:space="preserve"> </w:t>
            </w:r>
          </w:p>
        </w:tc>
        <w:tc>
          <w:tcPr>
            <w:tcW w:w="8512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330B4A08" w14:textId="77777777" w:rsidR="49DAD9B2" w:rsidRDefault="00C42078" w:rsidP="00C42078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Błony płodowe. Budowa i funkcje łożyska. Podstawy rozwoju narządu gardłowego, twarzy i jamy ustnej. </w:t>
            </w:r>
          </w:p>
        </w:tc>
        <w:tc>
          <w:tcPr>
            <w:tcW w:w="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5323D5F1" w14:textId="77777777" w:rsidR="49DAD9B2" w:rsidRPr="0079731C" w:rsidRDefault="00130A26" w:rsidP="49DAD9B2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="49DAD9B2" w:rsidRPr="0079731C">
              <w:rPr>
                <w:color w:val="365F91"/>
                <w:sz w:val="20"/>
                <w:szCs w:val="20"/>
              </w:rPr>
              <w:t xml:space="preserve"> </w:t>
            </w:r>
            <w:proofErr w:type="spellStart"/>
            <w:r w:rsidR="49DAD9B2" w:rsidRPr="0079731C">
              <w:rPr>
                <w:color w:val="365F91"/>
                <w:sz w:val="20"/>
                <w:szCs w:val="20"/>
              </w:rPr>
              <w:t>godz</w:t>
            </w:r>
            <w:proofErr w:type="spellEnd"/>
          </w:p>
        </w:tc>
      </w:tr>
      <w:tr w:rsidR="00EF09B6" w:rsidRPr="00E25CC9" w14:paraId="61909DAB" w14:textId="77777777" w:rsidTr="00D16E07">
        <w:trPr>
          <w:trHeight w:val="107"/>
        </w:trPr>
        <w:tc>
          <w:tcPr>
            <w:tcW w:w="142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AC41A07" w14:textId="77777777" w:rsidR="00EF09B6" w:rsidRPr="00647E42" w:rsidRDefault="49DAD9B2" w:rsidP="00C47791">
            <w:pPr>
              <w:numPr>
                <w:ilvl w:val="0"/>
                <w:numId w:val="23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49DAD9B2">
              <w:rPr>
                <w:color w:val="365F91"/>
                <w:sz w:val="16"/>
                <w:szCs w:val="16"/>
              </w:rPr>
              <w:t>Wykład</w:t>
            </w:r>
            <w:r w:rsidR="00130A26">
              <w:rPr>
                <w:color w:val="365F91"/>
                <w:sz w:val="16"/>
                <w:szCs w:val="16"/>
              </w:rPr>
              <w:t xml:space="preserve"> </w:t>
            </w:r>
          </w:p>
        </w:tc>
        <w:tc>
          <w:tcPr>
            <w:tcW w:w="8512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0276A38" w14:textId="77777777" w:rsidR="00EF09B6" w:rsidRPr="00554B8C" w:rsidRDefault="00C42078" w:rsidP="00C42078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rozwoju układu krwionośnego. Krążenie płodowe. Podstawy rozwoju </w:t>
            </w:r>
            <w:r w:rsidRPr="49DAD9B2">
              <w:rPr>
                <w:sz w:val="20"/>
                <w:szCs w:val="20"/>
              </w:rPr>
              <w:t>układu pokarmowego i oddechowego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03229A93" w14:textId="77777777" w:rsidR="00EF09B6" w:rsidRPr="00647E42" w:rsidRDefault="00C42078" w:rsidP="00C47791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="49DAD9B2" w:rsidRPr="49DAD9B2">
              <w:rPr>
                <w:color w:val="365F91"/>
                <w:sz w:val="20"/>
                <w:szCs w:val="20"/>
              </w:rPr>
              <w:t xml:space="preserve"> </w:t>
            </w:r>
            <w:proofErr w:type="spellStart"/>
            <w:r w:rsidR="49DAD9B2" w:rsidRPr="49DAD9B2">
              <w:rPr>
                <w:color w:val="365F91"/>
                <w:sz w:val="20"/>
                <w:szCs w:val="20"/>
              </w:rPr>
              <w:t>godz</w:t>
            </w:r>
            <w:proofErr w:type="spellEnd"/>
          </w:p>
        </w:tc>
      </w:tr>
      <w:tr w:rsidR="00EF09B6" w:rsidRPr="00E25CC9" w14:paraId="211C6A40" w14:textId="77777777" w:rsidTr="00D16E07">
        <w:trPr>
          <w:trHeight w:val="107"/>
        </w:trPr>
        <w:tc>
          <w:tcPr>
            <w:tcW w:w="142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3FD8E0B" w14:textId="77777777" w:rsidR="00EF09B6" w:rsidRPr="00647E42" w:rsidRDefault="49DAD9B2" w:rsidP="00130A26">
            <w:pPr>
              <w:numPr>
                <w:ilvl w:val="0"/>
                <w:numId w:val="23"/>
              </w:numPr>
              <w:ind w:left="214" w:hanging="142"/>
              <w:rPr>
                <w:color w:val="365F91"/>
                <w:sz w:val="16"/>
                <w:szCs w:val="16"/>
              </w:rPr>
            </w:pPr>
            <w:r w:rsidRPr="49DAD9B2">
              <w:rPr>
                <w:color w:val="365F91"/>
                <w:sz w:val="16"/>
                <w:szCs w:val="16"/>
              </w:rPr>
              <w:t>Wykład</w:t>
            </w:r>
            <w:r w:rsidR="00130A26">
              <w:rPr>
                <w:color w:val="365F91"/>
                <w:sz w:val="16"/>
                <w:szCs w:val="16"/>
              </w:rPr>
              <w:t xml:space="preserve"> </w:t>
            </w:r>
          </w:p>
        </w:tc>
        <w:tc>
          <w:tcPr>
            <w:tcW w:w="8512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313EE2E3" w14:textId="77777777" w:rsidR="00EF09B6" w:rsidRPr="00554B8C" w:rsidRDefault="00C42078" w:rsidP="00F07FE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rozwoju układu moczowo-płciowego. Determinacja płci. Podstawy rozwoju układu</w:t>
            </w:r>
            <w:r w:rsidRPr="49DAD9B2">
              <w:rPr>
                <w:sz w:val="20"/>
                <w:szCs w:val="20"/>
              </w:rPr>
              <w:t xml:space="preserve"> nerwowe</w:t>
            </w:r>
            <w:r>
              <w:rPr>
                <w:sz w:val="20"/>
                <w:szCs w:val="20"/>
              </w:rPr>
              <w:t>go.</w:t>
            </w:r>
          </w:p>
        </w:tc>
        <w:tc>
          <w:tcPr>
            <w:tcW w:w="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5492DC5B" w14:textId="77777777" w:rsidR="00EF09B6" w:rsidRPr="00647E42" w:rsidRDefault="00C42078" w:rsidP="00C47791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3</w:t>
            </w:r>
            <w:r w:rsidR="49DAD9B2" w:rsidRPr="49DAD9B2">
              <w:rPr>
                <w:color w:val="365F91"/>
                <w:sz w:val="20"/>
                <w:szCs w:val="20"/>
              </w:rPr>
              <w:t xml:space="preserve"> </w:t>
            </w:r>
            <w:proofErr w:type="spellStart"/>
            <w:r w:rsidR="49DAD9B2" w:rsidRPr="49DAD9B2">
              <w:rPr>
                <w:color w:val="365F91"/>
                <w:sz w:val="20"/>
                <w:szCs w:val="20"/>
              </w:rPr>
              <w:t>godz</w:t>
            </w:r>
            <w:proofErr w:type="spellEnd"/>
          </w:p>
        </w:tc>
      </w:tr>
      <w:tr w:rsidR="00130A26" w:rsidRPr="00E25CC9" w14:paraId="2DC9A11D" w14:textId="77777777" w:rsidTr="00D16E07">
        <w:trPr>
          <w:trHeight w:val="107"/>
        </w:trPr>
        <w:tc>
          <w:tcPr>
            <w:tcW w:w="142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A24CEE6" w14:textId="77777777" w:rsidR="00130A26" w:rsidRPr="49DAD9B2" w:rsidRDefault="00DE7CC4" w:rsidP="00C47791">
            <w:pPr>
              <w:numPr>
                <w:ilvl w:val="0"/>
                <w:numId w:val="23"/>
              </w:numPr>
              <w:ind w:left="214" w:hanging="142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Wykład</w:t>
            </w:r>
            <w:r w:rsidR="00C42078">
              <w:rPr>
                <w:color w:val="365F91"/>
                <w:sz w:val="16"/>
                <w:szCs w:val="16"/>
              </w:rPr>
              <w:t xml:space="preserve">  </w:t>
            </w:r>
          </w:p>
        </w:tc>
        <w:tc>
          <w:tcPr>
            <w:tcW w:w="8512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122297E" w14:textId="77777777" w:rsidR="00130A26" w:rsidRDefault="00C42078" w:rsidP="00F07FE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rozwoju układu szkieletowego i mięśniowego</w:t>
            </w:r>
            <w:r w:rsidR="00FE7332">
              <w:rPr>
                <w:sz w:val="20"/>
                <w:szCs w:val="20"/>
              </w:rPr>
              <w:t xml:space="preserve"> oraz skóry</w:t>
            </w:r>
            <w:r>
              <w:rPr>
                <w:sz w:val="20"/>
                <w:szCs w:val="20"/>
              </w:rPr>
              <w:t>. Elementy molekularnych podstaw rozwoju.</w:t>
            </w:r>
          </w:p>
        </w:tc>
        <w:tc>
          <w:tcPr>
            <w:tcW w:w="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69E9BBE" w14:textId="77777777" w:rsidR="00130A26" w:rsidRDefault="00C42078" w:rsidP="00C47791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365F91"/>
                <w:sz w:val="20"/>
                <w:szCs w:val="20"/>
              </w:rPr>
              <w:t>godz</w:t>
            </w:r>
            <w:proofErr w:type="spellEnd"/>
          </w:p>
        </w:tc>
      </w:tr>
      <w:tr w:rsidR="00F07FEE" w:rsidRPr="00E25CC9" w14:paraId="3995B911" w14:textId="77777777" w:rsidTr="00350091">
        <w:trPr>
          <w:trHeight w:val="920"/>
        </w:trPr>
        <w:tc>
          <w:tcPr>
            <w:tcW w:w="1423" w:type="dxa"/>
            <w:gridSpan w:val="2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B36AE40" w14:textId="77777777" w:rsidR="00F07FEE" w:rsidRPr="00647E42" w:rsidRDefault="00F07FEE" w:rsidP="49DAD9B2">
            <w:pPr>
              <w:rPr>
                <w:color w:val="365F91"/>
                <w:sz w:val="16"/>
                <w:szCs w:val="16"/>
              </w:rPr>
            </w:pPr>
            <w:r w:rsidRPr="49DAD9B2">
              <w:rPr>
                <w:color w:val="365F91"/>
                <w:sz w:val="16"/>
                <w:szCs w:val="16"/>
              </w:rPr>
              <w:t>1 Ćwiczeni</w:t>
            </w:r>
            <w:r w:rsidR="00415B56">
              <w:rPr>
                <w:color w:val="365F91"/>
                <w:sz w:val="16"/>
                <w:szCs w:val="16"/>
              </w:rPr>
              <w:t>e</w:t>
            </w:r>
          </w:p>
        </w:tc>
        <w:tc>
          <w:tcPr>
            <w:tcW w:w="8512" w:type="dxa"/>
            <w:gridSpan w:val="10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BC7A97C" w14:textId="77777777" w:rsidR="00F07FEE" w:rsidRPr="00E94B2C" w:rsidRDefault="00F07FEE" w:rsidP="00E94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</w:t>
            </w:r>
            <w:proofErr w:type="spellStart"/>
            <w:r>
              <w:rPr>
                <w:sz w:val="20"/>
                <w:szCs w:val="20"/>
              </w:rPr>
              <w:t>przedzarodkowy</w:t>
            </w:r>
            <w:proofErr w:type="spellEnd"/>
            <w:r>
              <w:rPr>
                <w:sz w:val="20"/>
                <w:szCs w:val="20"/>
              </w:rPr>
              <w:t xml:space="preserve">, zarodkowy i płodowy. Charakterystyka morfologiczna zarodka i płodu. Czas trwania ciąży. Prenatalne techniki diagnostyczne. </w:t>
            </w:r>
          </w:p>
          <w:p w14:paraId="65BDEAE3" w14:textId="77777777" w:rsidR="00F07FEE" w:rsidRPr="00E94B2C" w:rsidRDefault="00F07FEE" w:rsidP="00F15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Wady rozwojowe. Czynniki teratogenne. </w:t>
            </w:r>
            <w:r w:rsidR="00FE7332">
              <w:rPr>
                <w:sz w:val="20"/>
                <w:szCs w:val="20"/>
              </w:rPr>
              <w:t>Embriologiczne odniesienia wybranych</w:t>
            </w:r>
            <w:r>
              <w:rPr>
                <w:sz w:val="20"/>
                <w:szCs w:val="20"/>
              </w:rPr>
              <w:t xml:space="preserve"> </w:t>
            </w:r>
            <w:r w:rsidR="00F155D3">
              <w:rPr>
                <w:sz w:val="20"/>
                <w:szCs w:val="20"/>
              </w:rPr>
              <w:t xml:space="preserve">wrodzonych </w:t>
            </w:r>
            <w:r>
              <w:rPr>
                <w:sz w:val="20"/>
                <w:szCs w:val="20"/>
              </w:rPr>
              <w:t>wad rozwoj</w:t>
            </w:r>
            <w:r w:rsidR="00F155D3">
              <w:rPr>
                <w:sz w:val="20"/>
                <w:szCs w:val="20"/>
              </w:rPr>
              <w:t>owych</w:t>
            </w:r>
            <w:r>
              <w:rPr>
                <w:sz w:val="20"/>
                <w:szCs w:val="20"/>
              </w:rPr>
              <w:t xml:space="preserve"> narządu gardłowego, twarzy</w:t>
            </w:r>
            <w:r w:rsidR="00F155D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jamy ustnej</w:t>
            </w:r>
            <w:r w:rsidR="00F155D3">
              <w:rPr>
                <w:sz w:val="20"/>
                <w:szCs w:val="20"/>
              </w:rPr>
              <w:t>.</w:t>
            </w:r>
          </w:p>
        </w:tc>
        <w:tc>
          <w:tcPr>
            <w:tcW w:w="948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DBE5F1"/>
          </w:tcPr>
          <w:p w14:paraId="41E8F595" w14:textId="77777777" w:rsidR="00F07FEE" w:rsidRDefault="00F07FEE" w:rsidP="00C47791">
            <w:r>
              <w:rPr>
                <w:color w:val="365F91"/>
                <w:sz w:val="20"/>
                <w:szCs w:val="20"/>
              </w:rPr>
              <w:t>4</w:t>
            </w:r>
            <w:r w:rsidRPr="49DAD9B2">
              <w:rPr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49DAD9B2">
              <w:rPr>
                <w:color w:val="365F91"/>
                <w:sz w:val="20"/>
                <w:szCs w:val="20"/>
              </w:rPr>
              <w:t>godz</w:t>
            </w:r>
            <w:proofErr w:type="spellEnd"/>
          </w:p>
          <w:p w14:paraId="21223D48" w14:textId="77777777" w:rsidR="00F07FEE" w:rsidRDefault="00F07FEE" w:rsidP="00C47791"/>
        </w:tc>
      </w:tr>
      <w:tr w:rsidR="00E94B2C" w:rsidRPr="00E25CC9" w14:paraId="0D5B7BE2" w14:textId="77777777" w:rsidTr="00D16E07">
        <w:trPr>
          <w:trHeight w:val="107"/>
        </w:trPr>
        <w:tc>
          <w:tcPr>
            <w:tcW w:w="142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FE986B6" w14:textId="77777777" w:rsidR="00E94B2C" w:rsidRPr="00647E42" w:rsidRDefault="00F07FEE" w:rsidP="00914F6D">
            <w:pPr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2</w:t>
            </w:r>
            <w:r w:rsidR="00E94B2C" w:rsidRPr="49DAD9B2">
              <w:rPr>
                <w:color w:val="365F91"/>
                <w:sz w:val="16"/>
                <w:szCs w:val="16"/>
              </w:rPr>
              <w:t xml:space="preserve"> Ćwiczeni</w:t>
            </w:r>
            <w:r w:rsidR="00415B56">
              <w:rPr>
                <w:color w:val="365F91"/>
                <w:sz w:val="16"/>
                <w:szCs w:val="16"/>
              </w:rPr>
              <w:t>e</w:t>
            </w:r>
          </w:p>
        </w:tc>
        <w:tc>
          <w:tcPr>
            <w:tcW w:w="8512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CE1BD2B" w14:textId="77777777" w:rsidR="00E94B2C" w:rsidRDefault="00FE7332" w:rsidP="00F15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Embriologiczne odniesienia w</w:t>
            </w:r>
            <w:r w:rsidR="00E94B2C">
              <w:rPr>
                <w:sz w:val="20"/>
                <w:szCs w:val="20"/>
              </w:rPr>
              <w:t>ybran</w:t>
            </w:r>
            <w:r>
              <w:rPr>
                <w:sz w:val="20"/>
                <w:szCs w:val="20"/>
              </w:rPr>
              <w:t>ych</w:t>
            </w:r>
            <w:r w:rsidR="00E94B2C">
              <w:rPr>
                <w:sz w:val="20"/>
                <w:szCs w:val="20"/>
              </w:rPr>
              <w:t xml:space="preserve"> </w:t>
            </w:r>
            <w:r w:rsidR="00F155D3">
              <w:rPr>
                <w:sz w:val="20"/>
                <w:szCs w:val="20"/>
              </w:rPr>
              <w:t xml:space="preserve">wrodzonych </w:t>
            </w:r>
            <w:r w:rsidR="00E94B2C">
              <w:rPr>
                <w:sz w:val="20"/>
                <w:szCs w:val="20"/>
              </w:rPr>
              <w:t>wad rozwoj</w:t>
            </w:r>
            <w:r w:rsidR="00F155D3">
              <w:rPr>
                <w:sz w:val="20"/>
                <w:szCs w:val="20"/>
              </w:rPr>
              <w:t>owych</w:t>
            </w:r>
            <w:r w:rsidR="00E94B2C">
              <w:rPr>
                <w:sz w:val="20"/>
                <w:szCs w:val="20"/>
              </w:rPr>
              <w:t xml:space="preserve"> układu </w:t>
            </w:r>
            <w:r>
              <w:rPr>
                <w:sz w:val="20"/>
                <w:szCs w:val="20"/>
              </w:rPr>
              <w:t xml:space="preserve">krwionośnego, </w:t>
            </w:r>
            <w:r w:rsidR="00E94B2C">
              <w:rPr>
                <w:sz w:val="20"/>
                <w:szCs w:val="20"/>
              </w:rPr>
              <w:t>pokarmowego, oddechowego</w:t>
            </w:r>
            <w:r>
              <w:rPr>
                <w:sz w:val="20"/>
                <w:szCs w:val="20"/>
              </w:rPr>
              <w:t>,</w:t>
            </w:r>
            <w:r w:rsidR="00E94B2C">
              <w:rPr>
                <w:sz w:val="20"/>
                <w:szCs w:val="20"/>
              </w:rPr>
              <w:t xml:space="preserve"> </w:t>
            </w:r>
            <w:r w:rsidR="00F07FEE">
              <w:rPr>
                <w:sz w:val="20"/>
                <w:szCs w:val="20"/>
              </w:rPr>
              <w:t xml:space="preserve">nerwowego </w:t>
            </w:r>
            <w:r>
              <w:rPr>
                <w:sz w:val="20"/>
                <w:szCs w:val="20"/>
              </w:rPr>
              <w:t>i moczowo-płciowego.</w:t>
            </w:r>
          </w:p>
        </w:tc>
        <w:tc>
          <w:tcPr>
            <w:tcW w:w="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B231EA4" w14:textId="77777777" w:rsidR="00E94B2C" w:rsidRDefault="00F07FEE" w:rsidP="00C47791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="00E94B2C" w:rsidRPr="49DAD9B2">
              <w:rPr>
                <w:color w:val="365F91"/>
                <w:sz w:val="20"/>
                <w:szCs w:val="20"/>
              </w:rPr>
              <w:t xml:space="preserve"> </w:t>
            </w:r>
            <w:proofErr w:type="spellStart"/>
            <w:r w:rsidR="00E94B2C" w:rsidRPr="49DAD9B2">
              <w:rPr>
                <w:color w:val="365F91"/>
                <w:sz w:val="20"/>
                <w:szCs w:val="20"/>
              </w:rPr>
              <w:t>godz</w:t>
            </w:r>
            <w:proofErr w:type="spellEnd"/>
          </w:p>
        </w:tc>
      </w:tr>
      <w:tr w:rsidR="00E94B2C" w:rsidRPr="000B250E" w14:paraId="25631EA5" w14:textId="77777777" w:rsidTr="638AB70C">
        <w:trPr>
          <w:trHeight w:val="1526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AC3BC9" w14:textId="77777777" w:rsidR="00E94B2C" w:rsidRPr="00E25CC9" w:rsidRDefault="00E94B2C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Wykaz literatury </w:t>
            </w:r>
          </w:p>
          <w:p w14:paraId="2F7E47B7" w14:textId="77777777" w:rsidR="00E94B2C" w:rsidRPr="00E25CC9" w:rsidRDefault="00E94B2C" w:rsidP="002C30AC">
            <w:pPr>
              <w:ind w:left="356"/>
              <w:rPr>
                <w:b/>
                <w:sz w:val="20"/>
                <w:szCs w:val="20"/>
              </w:rPr>
            </w:pPr>
            <w:r w:rsidRPr="49DAD9B2">
              <w:rPr>
                <w:b/>
                <w:bCs/>
                <w:sz w:val="20"/>
                <w:szCs w:val="20"/>
              </w:rPr>
              <w:t>A. Literatura wymagana do ostatecznego zal</w:t>
            </w:r>
            <w:r w:rsidR="00FE7332">
              <w:rPr>
                <w:b/>
                <w:bCs/>
                <w:sz w:val="20"/>
                <w:szCs w:val="20"/>
              </w:rPr>
              <w:t>iczenia zajęć (zdania egzaminu):</w:t>
            </w:r>
          </w:p>
          <w:p w14:paraId="1A920C14" w14:textId="77777777" w:rsidR="00E94B2C" w:rsidRDefault="00E94B2C" w:rsidP="49DAD9B2">
            <w:pPr>
              <w:tabs>
                <w:tab w:val="left" w:pos="639"/>
              </w:tabs>
              <w:spacing w:line="259" w:lineRule="auto"/>
              <w:ind w:firstLine="356"/>
              <w:rPr>
                <w:color w:val="1F497D"/>
                <w:sz w:val="20"/>
                <w:szCs w:val="20"/>
              </w:rPr>
            </w:pPr>
            <w:r w:rsidRPr="49DAD9B2">
              <w:rPr>
                <w:color w:val="1F497D"/>
                <w:sz w:val="20"/>
                <w:szCs w:val="20"/>
              </w:rPr>
              <w:t xml:space="preserve">1. </w:t>
            </w:r>
            <w:r w:rsidR="004132E7" w:rsidRPr="49DAD9B2">
              <w:rPr>
                <w:color w:val="17365D"/>
                <w:sz w:val="20"/>
                <w:szCs w:val="20"/>
              </w:rPr>
              <w:t xml:space="preserve">Embriologia </w:t>
            </w:r>
            <w:proofErr w:type="spellStart"/>
            <w:r w:rsidR="004132E7" w:rsidRPr="49DAD9B2">
              <w:rPr>
                <w:color w:val="17365D"/>
                <w:sz w:val="20"/>
                <w:szCs w:val="20"/>
              </w:rPr>
              <w:t>Langmana</w:t>
            </w:r>
            <w:proofErr w:type="spellEnd"/>
            <w:r w:rsidR="004132E7" w:rsidRPr="49DAD9B2">
              <w:rPr>
                <w:color w:val="17365D"/>
                <w:sz w:val="20"/>
                <w:szCs w:val="20"/>
              </w:rPr>
              <w:t xml:space="preserve"> / Thomas W. </w:t>
            </w:r>
            <w:proofErr w:type="spellStart"/>
            <w:r w:rsidR="004132E7" w:rsidRPr="49DAD9B2">
              <w:rPr>
                <w:color w:val="17365D"/>
                <w:sz w:val="20"/>
                <w:szCs w:val="20"/>
              </w:rPr>
              <w:t>Sadler</w:t>
            </w:r>
            <w:proofErr w:type="spellEnd"/>
            <w:r w:rsidR="004132E7" w:rsidRPr="49DAD9B2">
              <w:rPr>
                <w:color w:val="17365D"/>
                <w:sz w:val="20"/>
                <w:szCs w:val="20"/>
              </w:rPr>
              <w:t xml:space="preserve"> / </w:t>
            </w:r>
            <w:proofErr w:type="spellStart"/>
            <w:r w:rsidR="004132E7" w:rsidRPr="49DAD9B2">
              <w:rPr>
                <w:color w:val="17365D"/>
                <w:sz w:val="20"/>
                <w:szCs w:val="20"/>
              </w:rPr>
              <w:t>Edra</w:t>
            </w:r>
            <w:proofErr w:type="spellEnd"/>
            <w:r w:rsidR="004132E7" w:rsidRPr="49DAD9B2">
              <w:rPr>
                <w:color w:val="17365D"/>
                <w:sz w:val="20"/>
                <w:szCs w:val="20"/>
              </w:rPr>
              <w:t xml:space="preserve"> Urban &amp; Partner / Wrocław 2017, wyd.13</w:t>
            </w:r>
          </w:p>
          <w:p w14:paraId="6FE61183" w14:textId="77777777" w:rsidR="00E94B2C" w:rsidRPr="00E25CC9" w:rsidRDefault="00E94B2C" w:rsidP="004F32DB">
            <w:pPr>
              <w:ind w:firstLine="356"/>
              <w:rPr>
                <w:b/>
                <w:sz w:val="20"/>
                <w:szCs w:val="20"/>
              </w:rPr>
            </w:pPr>
            <w:r w:rsidRPr="49DAD9B2">
              <w:rPr>
                <w:b/>
                <w:bCs/>
                <w:sz w:val="20"/>
                <w:szCs w:val="20"/>
              </w:rPr>
              <w:t>B. Literatura uzupełniająca</w:t>
            </w:r>
          </w:p>
          <w:p w14:paraId="683ABBE8" w14:textId="77777777" w:rsidR="00415B56" w:rsidRDefault="00E94B2C" w:rsidP="00415B56">
            <w:pPr>
              <w:spacing w:line="259" w:lineRule="auto"/>
              <w:ind w:firstLine="356"/>
              <w:rPr>
                <w:sz w:val="20"/>
                <w:szCs w:val="20"/>
              </w:rPr>
            </w:pPr>
            <w:r w:rsidRPr="49DAD9B2">
              <w:rPr>
                <w:color w:val="17365D"/>
                <w:sz w:val="20"/>
                <w:szCs w:val="20"/>
              </w:rPr>
              <w:t>1</w:t>
            </w:r>
            <w:r w:rsidR="00415B56">
              <w:rPr>
                <w:color w:val="17365D"/>
                <w:sz w:val="20"/>
                <w:szCs w:val="20"/>
              </w:rPr>
              <w:t>.</w:t>
            </w:r>
            <w:r w:rsidR="00415B56" w:rsidRPr="49DAD9B2">
              <w:rPr>
                <w:color w:val="17365D"/>
                <w:sz w:val="20"/>
                <w:szCs w:val="20"/>
              </w:rPr>
              <w:t xml:space="preserve"> Embriologia i wady wrodzone Od zapłodnienia do urodzenia / </w:t>
            </w:r>
            <w:proofErr w:type="spellStart"/>
            <w:r w:rsidR="00415B56" w:rsidRPr="49DAD9B2">
              <w:rPr>
                <w:color w:val="17365D"/>
                <w:sz w:val="20"/>
                <w:szCs w:val="20"/>
              </w:rPr>
              <w:t>Keith</w:t>
            </w:r>
            <w:proofErr w:type="spellEnd"/>
            <w:r w:rsidR="00415B56" w:rsidRPr="49DAD9B2">
              <w:rPr>
                <w:color w:val="17365D"/>
                <w:sz w:val="20"/>
                <w:szCs w:val="20"/>
              </w:rPr>
              <w:t xml:space="preserve"> L. Moore, </w:t>
            </w:r>
            <w:r w:rsidR="00415B56" w:rsidRPr="49DAD9B2">
              <w:rPr>
                <w:sz w:val="20"/>
                <w:szCs w:val="20"/>
              </w:rPr>
              <w:t xml:space="preserve">T. V. N. </w:t>
            </w:r>
            <w:proofErr w:type="spellStart"/>
            <w:r w:rsidR="00415B56" w:rsidRPr="49DAD9B2">
              <w:rPr>
                <w:sz w:val="20"/>
                <w:szCs w:val="20"/>
              </w:rPr>
              <w:t>Persaud</w:t>
            </w:r>
            <w:proofErr w:type="spellEnd"/>
            <w:r w:rsidR="00415B56" w:rsidRPr="49DAD9B2">
              <w:rPr>
                <w:sz w:val="20"/>
                <w:szCs w:val="20"/>
              </w:rPr>
              <w:t xml:space="preserve">, Mark G. </w:t>
            </w:r>
            <w:proofErr w:type="spellStart"/>
            <w:r w:rsidR="00415B56" w:rsidRPr="49DAD9B2">
              <w:rPr>
                <w:sz w:val="20"/>
                <w:szCs w:val="20"/>
              </w:rPr>
              <w:t>Torchia</w:t>
            </w:r>
            <w:proofErr w:type="spellEnd"/>
            <w:r w:rsidR="00415B56" w:rsidRPr="49DAD9B2">
              <w:rPr>
                <w:sz w:val="20"/>
                <w:szCs w:val="20"/>
              </w:rPr>
              <w:t xml:space="preserve">, red. wyd. </w:t>
            </w:r>
          </w:p>
          <w:p w14:paraId="3047B416" w14:textId="77777777" w:rsidR="00E94B2C" w:rsidRPr="000B250E" w:rsidRDefault="00415B56" w:rsidP="00415B56">
            <w:pPr>
              <w:spacing w:line="259" w:lineRule="auto"/>
              <w:ind w:left="356"/>
              <w:rPr>
                <w:color w:val="17365D"/>
                <w:sz w:val="20"/>
                <w:szCs w:val="20"/>
              </w:rPr>
            </w:pPr>
            <w:r w:rsidRPr="49DAD9B2">
              <w:rPr>
                <w:sz w:val="20"/>
                <w:szCs w:val="20"/>
              </w:rPr>
              <w:t xml:space="preserve">pol. Hieronim Bartel, red. wyd. pol. Maciej </w:t>
            </w:r>
            <w:proofErr w:type="spellStart"/>
            <w:r w:rsidRPr="49DAD9B2">
              <w:rPr>
                <w:sz w:val="20"/>
                <w:szCs w:val="20"/>
              </w:rPr>
              <w:t>Zabel</w:t>
            </w:r>
            <w:proofErr w:type="spellEnd"/>
            <w:r w:rsidRPr="49DAD9B2">
              <w:rPr>
                <w:sz w:val="20"/>
                <w:szCs w:val="20"/>
              </w:rPr>
              <w:t xml:space="preserve"> / </w:t>
            </w:r>
            <w:proofErr w:type="spellStart"/>
            <w:r w:rsidRPr="49DAD9B2">
              <w:rPr>
                <w:sz w:val="20"/>
                <w:szCs w:val="20"/>
              </w:rPr>
              <w:t>Edra</w:t>
            </w:r>
            <w:proofErr w:type="spellEnd"/>
            <w:r w:rsidRPr="49DAD9B2">
              <w:rPr>
                <w:sz w:val="20"/>
                <w:szCs w:val="20"/>
              </w:rPr>
              <w:t xml:space="preserve"> Urban &amp; Partner / Wrocław 2013, wyd.1</w:t>
            </w:r>
          </w:p>
          <w:p w14:paraId="755A545B" w14:textId="0104FEAD" w:rsidR="00E94B2C" w:rsidRPr="000B250E" w:rsidRDefault="00E94B2C" w:rsidP="00364C5B">
            <w:pPr>
              <w:spacing w:line="259" w:lineRule="auto"/>
            </w:pPr>
            <w:r w:rsidRPr="49DAD9B2">
              <w:rPr>
                <w:color w:val="17365D"/>
                <w:sz w:val="20"/>
                <w:szCs w:val="20"/>
              </w:rPr>
              <w:t xml:space="preserve">       2. </w:t>
            </w:r>
            <w:r w:rsidR="00415B56" w:rsidRPr="49DAD9B2">
              <w:rPr>
                <w:color w:val="1F497D"/>
                <w:sz w:val="20"/>
                <w:szCs w:val="20"/>
              </w:rPr>
              <w:t>Embriologia / Hieronim Bartel / PZWL / Warszawa 2020, wyd.</w:t>
            </w:r>
            <w:r w:rsidR="00415B56">
              <w:rPr>
                <w:color w:val="1F497D"/>
                <w:sz w:val="20"/>
                <w:szCs w:val="20"/>
              </w:rPr>
              <w:t xml:space="preserve"> 6 </w:t>
            </w:r>
          </w:p>
        </w:tc>
      </w:tr>
      <w:tr w:rsidR="00E94B2C" w:rsidRPr="00E25CC9" w14:paraId="7506460D" w14:textId="77777777" w:rsidTr="638AB70C">
        <w:trPr>
          <w:trHeight w:val="231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69B75E2" w14:textId="77777777" w:rsidR="00E94B2C" w:rsidRPr="00E25CC9" w:rsidRDefault="00E94B2C" w:rsidP="00E25CC9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Efekty uczenia się</w:t>
            </w:r>
          </w:p>
        </w:tc>
      </w:tr>
      <w:tr w:rsidR="00E94B2C" w:rsidRPr="00E25CC9" w14:paraId="2BF1B506" w14:textId="77777777" w:rsidTr="00DE2A24">
        <w:trPr>
          <w:trHeight w:val="231"/>
        </w:trPr>
        <w:tc>
          <w:tcPr>
            <w:tcW w:w="12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CBA5098" w14:textId="77777777" w:rsidR="00E94B2C" w:rsidRPr="00E25CC9" w:rsidRDefault="00E94B2C" w:rsidP="008844F6">
            <w:pPr>
              <w:jc w:val="center"/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Zakres</w:t>
            </w:r>
          </w:p>
        </w:tc>
        <w:tc>
          <w:tcPr>
            <w:tcW w:w="12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2B29209" w14:textId="77777777" w:rsidR="00E94B2C" w:rsidRPr="00E25CC9" w:rsidRDefault="00E94B2C" w:rsidP="00AC5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79953A9" w14:textId="77777777" w:rsidR="00E94B2C" w:rsidRPr="00E25CC9" w:rsidRDefault="00E94B2C" w:rsidP="006B3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E25CC9">
              <w:rPr>
                <w:b/>
                <w:sz w:val="20"/>
                <w:szCs w:val="20"/>
              </w:rPr>
              <w:t>pis</w:t>
            </w:r>
          </w:p>
        </w:tc>
        <w:tc>
          <w:tcPr>
            <w:tcW w:w="260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02B65EA" w14:textId="77777777" w:rsidR="00E94B2C" w:rsidRPr="00E25CC9" w:rsidRDefault="00E94B2C" w:rsidP="008844F6">
            <w:pPr>
              <w:jc w:val="center"/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>Forma weryfikacji</w:t>
            </w:r>
          </w:p>
        </w:tc>
      </w:tr>
      <w:tr w:rsidR="00E94B2C" w:rsidRPr="00E25CC9" w14:paraId="757BB339" w14:textId="77777777" w:rsidTr="00DE2A24">
        <w:trPr>
          <w:trHeight w:val="339"/>
        </w:trPr>
        <w:tc>
          <w:tcPr>
            <w:tcW w:w="1209" w:type="dxa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BE5F1"/>
          </w:tcPr>
          <w:p w14:paraId="72BA7A0C" w14:textId="77777777" w:rsidR="00E94B2C" w:rsidRPr="00E25CC9" w:rsidRDefault="00E94B2C" w:rsidP="00BC62D8">
            <w:pPr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Wiedza</w:t>
            </w:r>
          </w:p>
        </w:tc>
        <w:tc>
          <w:tcPr>
            <w:tcW w:w="12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6E91A83" w14:textId="77777777" w:rsidR="00E94B2C" w:rsidRPr="00D467C3" w:rsidRDefault="00E94B2C" w:rsidP="49DAD9B2">
            <w:pPr>
              <w:rPr>
                <w:sz w:val="20"/>
                <w:szCs w:val="20"/>
              </w:rPr>
            </w:pPr>
            <w:r w:rsidRPr="49DAD9B2">
              <w:rPr>
                <w:sz w:val="20"/>
                <w:szCs w:val="20"/>
              </w:rPr>
              <w:t>LJO_AW012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7AB130A" w14:textId="77777777" w:rsidR="00E94B2C" w:rsidRPr="00D467C3" w:rsidRDefault="00E94B2C" w:rsidP="49DAD9B2">
            <w:pPr>
              <w:rPr>
                <w:sz w:val="20"/>
                <w:szCs w:val="20"/>
              </w:rPr>
            </w:pPr>
            <w:r w:rsidRPr="49DAD9B2">
              <w:rPr>
                <w:sz w:val="20"/>
                <w:szCs w:val="20"/>
              </w:rPr>
              <w:t>mianownictwo embriologiczne w języku polskim i angielskim;</w:t>
            </w:r>
          </w:p>
        </w:tc>
        <w:tc>
          <w:tcPr>
            <w:tcW w:w="2604" w:type="dxa"/>
            <w:gridSpan w:val="4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DBE5F1"/>
          </w:tcPr>
          <w:p w14:paraId="290665CA" w14:textId="77777777" w:rsidR="00E94B2C" w:rsidRPr="00461991" w:rsidRDefault="00E94B2C" w:rsidP="49DAD9B2">
            <w:pPr>
              <w:rPr>
                <w:sz w:val="20"/>
                <w:szCs w:val="20"/>
              </w:rPr>
            </w:pPr>
            <w:r w:rsidRPr="49DAD9B2">
              <w:rPr>
                <w:sz w:val="20"/>
                <w:szCs w:val="20"/>
              </w:rPr>
              <w:t>Egzamin pisemny mający na celu sprawdzenie znajomości teorii, poziomu zrozumienia teorii, umiejętność praktycznego zastosowania teorii do analizy wybranych zagadnień.</w:t>
            </w:r>
          </w:p>
        </w:tc>
      </w:tr>
      <w:tr w:rsidR="00E94B2C" w:rsidRPr="00E25CC9" w14:paraId="1E58C130" w14:textId="77777777" w:rsidTr="00DE2A24">
        <w:tc>
          <w:tcPr>
            <w:tcW w:w="1209" w:type="dxa"/>
            <w:vMerge/>
          </w:tcPr>
          <w:p w14:paraId="25977E6E" w14:textId="77777777" w:rsidR="00E94B2C" w:rsidRPr="00E25CC9" w:rsidRDefault="00E94B2C" w:rsidP="00BC62D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3FDA0B04" w14:textId="77777777" w:rsidR="00E94B2C" w:rsidRPr="00D467C3" w:rsidRDefault="00E94B2C" w:rsidP="49DAD9B2">
            <w:pPr>
              <w:rPr>
                <w:sz w:val="20"/>
                <w:szCs w:val="20"/>
              </w:rPr>
            </w:pPr>
            <w:r w:rsidRPr="49DAD9B2">
              <w:rPr>
                <w:sz w:val="20"/>
                <w:szCs w:val="20"/>
              </w:rPr>
              <w:t>LJO_AW06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2AE5761D" w14:textId="77777777" w:rsidR="00E94B2C" w:rsidRPr="00D467C3" w:rsidRDefault="00E94B2C" w:rsidP="49DAD9B2">
            <w:pPr>
              <w:rPr>
                <w:sz w:val="20"/>
                <w:szCs w:val="20"/>
              </w:rPr>
            </w:pPr>
            <w:r w:rsidRPr="49DAD9B2">
              <w:rPr>
                <w:sz w:val="20"/>
                <w:szCs w:val="20"/>
              </w:rPr>
              <w:t xml:space="preserve">stadia rozwoju zarodka ludzkiego, budowę i czynność błon płodowych i łożyska oraz etapy rozwoju poszczególnych narządów oraz wpływ </w:t>
            </w:r>
            <w:proofErr w:type="spellStart"/>
            <w:r w:rsidRPr="49DAD9B2">
              <w:rPr>
                <w:sz w:val="20"/>
                <w:szCs w:val="20"/>
              </w:rPr>
              <w:t>czynników</w:t>
            </w:r>
            <w:proofErr w:type="spellEnd"/>
            <w:r w:rsidRPr="49DAD9B2">
              <w:rPr>
                <w:sz w:val="20"/>
                <w:szCs w:val="20"/>
              </w:rPr>
              <w:t xml:space="preserve"> szkodliwych na </w:t>
            </w:r>
            <w:proofErr w:type="spellStart"/>
            <w:r w:rsidRPr="49DAD9B2">
              <w:rPr>
                <w:sz w:val="20"/>
                <w:szCs w:val="20"/>
              </w:rPr>
              <w:t>rozwój</w:t>
            </w:r>
            <w:proofErr w:type="spellEnd"/>
            <w:r w:rsidRPr="49DAD9B2">
              <w:rPr>
                <w:sz w:val="20"/>
                <w:szCs w:val="20"/>
              </w:rPr>
              <w:t xml:space="preserve"> zarodka i płodu (teratogennych);</w:t>
            </w:r>
          </w:p>
        </w:tc>
        <w:tc>
          <w:tcPr>
            <w:tcW w:w="2604" w:type="dxa"/>
            <w:gridSpan w:val="4"/>
            <w:vMerge/>
          </w:tcPr>
          <w:p w14:paraId="3FF11253" w14:textId="77777777" w:rsidR="00E94B2C" w:rsidRPr="00461991" w:rsidRDefault="00E94B2C" w:rsidP="00BC62D8">
            <w:pPr>
              <w:rPr>
                <w:sz w:val="20"/>
                <w:szCs w:val="20"/>
              </w:rPr>
            </w:pPr>
          </w:p>
        </w:tc>
      </w:tr>
      <w:tr w:rsidR="00E94B2C" w14:paraId="2C5BB55C" w14:textId="77777777" w:rsidTr="00DE2A24">
        <w:tc>
          <w:tcPr>
            <w:tcW w:w="1209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BE5F1"/>
          </w:tcPr>
          <w:p w14:paraId="4DF80968" w14:textId="77777777" w:rsidR="00E94B2C" w:rsidRDefault="00E94B2C" w:rsidP="49DAD9B2">
            <w:pPr>
              <w:rPr>
                <w:sz w:val="20"/>
                <w:szCs w:val="20"/>
              </w:rPr>
            </w:pPr>
            <w:r w:rsidRPr="49DAD9B2">
              <w:rPr>
                <w:sz w:val="20"/>
                <w:szCs w:val="20"/>
              </w:rPr>
              <w:t>Umiejętności</w:t>
            </w:r>
          </w:p>
        </w:tc>
        <w:tc>
          <w:tcPr>
            <w:tcW w:w="121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3F8DB2BF" w14:textId="77777777" w:rsidR="00E94B2C" w:rsidRDefault="00E94B2C" w:rsidP="49DAD9B2">
            <w:pPr>
              <w:rPr>
                <w:sz w:val="20"/>
                <w:szCs w:val="20"/>
              </w:rPr>
            </w:pPr>
            <w:r w:rsidRPr="49DAD9B2">
              <w:rPr>
                <w:sz w:val="20"/>
                <w:szCs w:val="20"/>
              </w:rPr>
              <w:t>LJO_AU053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3A0F2CAB" w14:textId="77777777" w:rsidR="00E94B2C" w:rsidRDefault="00E94B2C" w:rsidP="49DAD9B2">
            <w:pPr>
              <w:rPr>
                <w:sz w:val="20"/>
                <w:szCs w:val="20"/>
              </w:rPr>
            </w:pPr>
            <w:proofErr w:type="spellStart"/>
            <w:r w:rsidRPr="49DAD9B2">
              <w:rPr>
                <w:sz w:val="20"/>
                <w:szCs w:val="20"/>
              </w:rPr>
              <w:t>posługiwac</w:t>
            </w:r>
            <w:proofErr w:type="spellEnd"/>
            <w:r w:rsidRPr="49DAD9B2">
              <w:rPr>
                <w:sz w:val="20"/>
                <w:szCs w:val="20"/>
              </w:rPr>
              <w:t xml:space="preserve">́ </w:t>
            </w:r>
            <w:proofErr w:type="spellStart"/>
            <w:r w:rsidRPr="49DAD9B2">
              <w:rPr>
                <w:sz w:val="20"/>
                <w:szCs w:val="20"/>
              </w:rPr>
              <w:t>sie</w:t>
            </w:r>
            <w:proofErr w:type="spellEnd"/>
            <w:r w:rsidRPr="49DAD9B2">
              <w:rPr>
                <w:sz w:val="20"/>
                <w:szCs w:val="20"/>
              </w:rPr>
              <w:t xml:space="preserve">̨ w mowie i w </w:t>
            </w:r>
            <w:proofErr w:type="spellStart"/>
            <w:r w:rsidRPr="49DAD9B2">
              <w:rPr>
                <w:sz w:val="20"/>
                <w:szCs w:val="20"/>
              </w:rPr>
              <w:t>piśmie</w:t>
            </w:r>
            <w:proofErr w:type="spellEnd"/>
            <w:r w:rsidRPr="49DAD9B2">
              <w:rPr>
                <w:sz w:val="20"/>
                <w:szCs w:val="20"/>
              </w:rPr>
              <w:t xml:space="preserve"> mianownictwem embriologicznym;</w:t>
            </w:r>
          </w:p>
        </w:tc>
        <w:tc>
          <w:tcPr>
            <w:tcW w:w="2604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DBE5F1"/>
          </w:tcPr>
          <w:p w14:paraId="49A725A3" w14:textId="42A9C1A2" w:rsidR="00E94B2C" w:rsidRDefault="00E94B2C" w:rsidP="49DAD9B2">
            <w:pPr>
              <w:rPr>
                <w:sz w:val="20"/>
                <w:szCs w:val="20"/>
              </w:rPr>
            </w:pPr>
            <w:r w:rsidRPr="49DAD9B2">
              <w:rPr>
                <w:sz w:val="20"/>
                <w:szCs w:val="20"/>
              </w:rPr>
              <w:t>Ocena praktycznego zastosowania wiedzy podczas wykonania</w:t>
            </w:r>
            <w:r w:rsidR="00DE2A24">
              <w:rPr>
                <w:sz w:val="20"/>
                <w:szCs w:val="20"/>
              </w:rPr>
              <w:t xml:space="preserve"> zadań ćwiczeniowych</w:t>
            </w:r>
            <w:r w:rsidRPr="49DAD9B2">
              <w:rPr>
                <w:sz w:val="20"/>
                <w:szCs w:val="20"/>
              </w:rPr>
              <w:t xml:space="preserve">. </w:t>
            </w:r>
            <w:r w:rsidR="00DE2A24">
              <w:rPr>
                <w:sz w:val="20"/>
                <w:szCs w:val="20"/>
              </w:rPr>
              <w:t>Sprawdzenie umiejętności w teście zaliczeniowym ćwiczeń i końcowym</w:t>
            </w:r>
            <w:r w:rsidRPr="49DAD9B2">
              <w:rPr>
                <w:sz w:val="20"/>
                <w:szCs w:val="20"/>
              </w:rPr>
              <w:t>.</w:t>
            </w:r>
          </w:p>
        </w:tc>
      </w:tr>
      <w:tr w:rsidR="00E94B2C" w:rsidRPr="00E25CC9" w14:paraId="42923955" w14:textId="77777777" w:rsidTr="00DE2A24">
        <w:tc>
          <w:tcPr>
            <w:tcW w:w="12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5549476A" w14:textId="77777777" w:rsidR="00E94B2C" w:rsidRPr="00E25CC9" w:rsidRDefault="00E94B2C" w:rsidP="00D1489B">
            <w:pPr>
              <w:rPr>
                <w:sz w:val="20"/>
                <w:szCs w:val="20"/>
              </w:rPr>
            </w:pPr>
            <w:r w:rsidRPr="00E25CC9">
              <w:rPr>
                <w:sz w:val="20"/>
                <w:szCs w:val="20"/>
              </w:rPr>
              <w:t>Kompetencje społeczne (postawy)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74581CD" w14:textId="77777777" w:rsidR="00E94B2C" w:rsidRPr="00AD3FA4" w:rsidRDefault="00E94B2C" w:rsidP="00C47791">
            <w:pPr>
              <w:rPr>
                <w:color w:val="17365D"/>
                <w:sz w:val="20"/>
                <w:szCs w:val="20"/>
              </w:rPr>
            </w:pPr>
            <w:r w:rsidRPr="49DAD9B2">
              <w:rPr>
                <w:color w:val="17365D"/>
                <w:sz w:val="20"/>
                <w:szCs w:val="20"/>
              </w:rPr>
              <w:t>LJO_K05</w:t>
            </w:r>
          </w:p>
        </w:tc>
        <w:tc>
          <w:tcPr>
            <w:tcW w:w="5852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0917C93" w14:textId="77777777" w:rsidR="00E94B2C" w:rsidRDefault="00E94B2C" w:rsidP="00C47791">
            <w:r w:rsidRPr="49DAD9B2">
              <w:rPr>
                <w:color w:val="17365D"/>
                <w:sz w:val="20"/>
                <w:szCs w:val="20"/>
              </w:rPr>
              <w:t>dostrzegania i rozpoznawania własnych ograniczeń oraz dokonywania samooceny deficytów i potrzeb edukacyjnych;</w:t>
            </w:r>
          </w:p>
        </w:tc>
        <w:tc>
          <w:tcPr>
            <w:tcW w:w="2604" w:type="dxa"/>
            <w:gridSpan w:val="4"/>
            <w:vMerge w:val="restart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864EAD8" w14:textId="039604AE" w:rsidR="00E94B2C" w:rsidRPr="00461991" w:rsidRDefault="00E94B2C" w:rsidP="00420FC7">
            <w:pPr>
              <w:rPr>
                <w:sz w:val="20"/>
                <w:szCs w:val="20"/>
              </w:rPr>
            </w:pPr>
            <w:r w:rsidRPr="00461991">
              <w:rPr>
                <w:sz w:val="20"/>
                <w:szCs w:val="20"/>
              </w:rPr>
              <w:t xml:space="preserve">Obserwacja </w:t>
            </w:r>
            <w:r w:rsidR="00DE2A24">
              <w:rPr>
                <w:sz w:val="20"/>
                <w:szCs w:val="20"/>
              </w:rPr>
              <w:t>studenta</w:t>
            </w:r>
            <w:r w:rsidRPr="00461991">
              <w:rPr>
                <w:sz w:val="20"/>
                <w:szCs w:val="20"/>
              </w:rPr>
              <w:t xml:space="preserve"> podczas wykonywania </w:t>
            </w:r>
            <w:r w:rsidR="00DE2A24">
              <w:rPr>
                <w:sz w:val="20"/>
                <w:szCs w:val="20"/>
              </w:rPr>
              <w:t>zadań ćwiczeniowych</w:t>
            </w:r>
          </w:p>
        </w:tc>
      </w:tr>
      <w:tr w:rsidR="00E94B2C" w14:paraId="650EA56F" w14:textId="77777777" w:rsidTr="00DE2A24">
        <w:tc>
          <w:tcPr>
            <w:tcW w:w="1209" w:type="dxa"/>
            <w:vMerge/>
          </w:tcPr>
          <w:p w14:paraId="7EAE5C0C" w14:textId="77777777" w:rsidR="00E94B2C" w:rsidRDefault="00E94B2C"/>
        </w:tc>
        <w:tc>
          <w:tcPr>
            <w:tcW w:w="12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20E4754" w14:textId="77777777" w:rsidR="00E94B2C" w:rsidRDefault="00E94B2C" w:rsidP="49DAD9B2">
            <w:pPr>
              <w:rPr>
                <w:color w:val="17365D"/>
                <w:sz w:val="20"/>
                <w:szCs w:val="20"/>
              </w:rPr>
            </w:pPr>
            <w:r w:rsidRPr="49DAD9B2">
              <w:rPr>
                <w:color w:val="17365D"/>
                <w:sz w:val="20"/>
                <w:szCs w:val="20"/>
              </w:rPr>
              <w:t>LJO_K07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8D30481" w14:textId="77777777" w:rsidR="00E94B2C" w:rsidRDefault="00E94B2C" w:rsidP="49DAD9B2">
            <w:pPr>
              <w:rPr>
                <w:color w:val="17365D"/>
                <w:sz w:val="20"/>
                <w:szCs w:val="20"/>
              </w:rPr>
            </w:pPr>
            <w:r w:rsidRPr="49DAD9B2">
              <w:rPr>
                <w:color w:val="17365D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2604" w:type="dxa"/>
            <w:gridSpan w:val="4"/>
            <w:vMerge/>
          </w:tcPr>
          <w:p w14:paraId="5260C266" w14:textId="77777777" w:rsidR="00E94B2C" w:rsidRDefault="00E94B2C"/>
        </w:tc>
      </w:tr>
      <w:tr w:rsidR="00E94B2C" w14:paraId="1B91963C" w14:textId="77777777" w:rsidTr="00DE2A24">
        <w:tc>
          <w:tcPr>
            <w:tcW w:w="1209" w:type="dxa"/>
            <w:vMerge/>
          </w:tcPr>
          <w:p w14:paraId="7DED801E" w14:textId="77777777" w:rsidR="00E94B2C" w:rsidRDefault="00E94B2C"/>
        </w:tc>
        <w:tc>
          <w:tcPr>
            <w:tcW w:w="12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1B58F536" w14:textId="77777777" w:rsidR="00E94B2C" w:rsidRDefault="00E94B2C" w:rsidP="49DAD9B2">
            <w:pPr>
              <w:rPr>
                <w:color w:val="17365D"/>
                <w:sz w:val="20"/>
                <w:szCs w:val="20"/>
              </w:rPr>
            </w:pPr>
            <w:r w:rsidRPr="49DAD9B2">
              <w:rPr>
                <w:color w:val="17365D"/>
                <w:sz w:val="20"/>
                <w:szCs w:val="20"/>
              </w:rPr>
              <w:t>LJO_K08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3EC3EB43" w14:textId="77777777" w:rsidR="00E94B2C" w:rsidRDefault="00E94B2C" w:rsidP="49DAD9B2">
            <w:pPr>
              <w:rPr>
                <w:color w:val="17365D"/>
                <w:sz w:val="20"/>
                <w:szCs w:val="20"/>
              </w:rPr>
            </w:pPr>
            <w:r w:rsidRPr="49DAD9B2">
              <w:rPr>
                <w:color w:val="17365D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2604" w:type="dxa"/>
            <w:gridSpan w:val="4"/>
            <w:vMerge/>
          </w:tcPr>
          <w:p w14:paraId="7D255096" w14:textId="77777777" w:rsidR="00E94B2C" w:rsidRDefault="00E94B2C"/>
        </w:tc>
      </w:tr>
      <w:tr w:rsidR="00E94B2C" w14:paraId="50152AC1" w14:textId="77777777" w:rsidTr="00DE2A24">
        <w:tc>
          <w:tcPr>
            <w:tcW w:w="1209" w:type="dxa"/>
            <w:vMerge/>
          </w:tcPr>
          <w:p w14:paraId="3B3D4C7F" w14:textId="77777777" w:rsidR="00E94B2C" w:rsidRDefault="00E94B2C"/>
        </w:tc>
        <w:tc>
          <w:tcPr>
            <w:tcW w:w="121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39AC6FAA" w14:textId="77777777" w:rsidR="00E94B2C" w:rsidRDefault="00E94B2C" w:rsidP="49DAD9B2">
            <w:pPr>
              <w:rPr>
                <w:color w:val="17365D"/>
                <w:sz w:val="20"/>
                <w:szCs w:val="20"/>
              </w:rPr>
            </w:pPr>
            <w:r w:rsidRPr="49DAD9B2">
              <w:rPr>
                <w:color w:val="17365D"/>
                <w:sz w:val="20"/>
                <w:szCs w:val="20"/>
              </w:rPr>
              <w:t>LJO_K10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2744AA32" w14:textId="77777777" w:rsidR="00E94B2C" w:rsidRDefault="00E94B2C" w:rsidP="49DAD9B2">
            <w:pPr>
              <w:rPr>
                <w:color w:val="17365D"/>
                <w:sz w:val="20"/>
                <w:szCs w:val="20"/>
              </w:rPr>
            </w:pPr>
            <w:r w:rsidRPr="49DAD9B2">
              <w:rPr>
                <w:color w:val="17365D"/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2604" w:type="dxa"/>
            <w:gridSpan w:val="4"/>
            <w:vMerge/>
          </w:tcPr>
          <w:p w14:paraId="1042070D" w14:textId="77777777" w:rsidR="00E94B2C" w:rsidRDefault="00E94B2C"/>
        </w:tc>
      </w:tr>
      <w:tr w:rsidR="00E94B2C" w:rsidRPr="00E25CC9" w14:paraId="4A6D1828" w14:textId="77777777" w:rsidTr="638AB70C">
        <w:trPr>
          <w:trHeight w:val="652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60E52" w14:textId="77777777" w:rsidR="00E94B2C" w:rsidRPr="00E25CC9" w:rsidRDefault="00E94B2C" w:rsidP="00D1489B">
            <w:pPr>
              <w:rPr>
                <w:b/>
                <w:sz w:val="20"/>
                <w:szCs w:val="20"/>
              </w:rPr>
            </w:pPr>
            <w:r w:rsidRPr="00E25CC9">
              <w:rPr>
                <w:b/>
                <w:sz w:val="20"/>
                <w:szCs w:val="20"/>
              </w:rPr>
              <w:t xml:space="preserve"> Kontakt</w:t>
            </w:r>
          </w:p>
          <w:p w14:paraId="04304253" w14:textId="77777777" w:rsidR="00E94B2C" w:rsidRPr="00E25CC9" w:rsidRDefault="00327499" w:rsidP="00952239">
            <w:pPr>
              <w:rPr>
                <w:color w:val="1F497D"/>
                <w:sz w:val="20"/>
                <w:szCs w:val="20"/>
              </w:rPr>
            </w:pPr>
            <w:hyperlink r:id="rId5" w:history="1">
              <w:r w:rsidR="00E94B2C" w:rsidRPr="009E301E">
                <w:rPr>
                  <w:rStyle w:val="Hipercze"/>
                  <w:sz w:val="20"/>
                  <w:szCs w:val="20"/>
                </w:rPr>
                <w:t>m.wachulska@amisns.edu.pl</w:t>
              </w:r>
            </w:hyperlink>
          </w:p>
        </w:tc>
      </w:tr>
    </w:tbl>
    <w:p w14:paraId="5644A49A" w14:textId="77777777" w:rsidR="638AB70C" w:rsidRDefault="638AB70C"/>
    <w:sectPr w:rsidR="638AB70C" w:rsidSect="003E4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31"/>
    <w:multiLevelType w:val="hybridMultilevel"/>
    <w:tmpl w:val="98BA9388"/>
    <w:lvl w:ilvl="0" w:tplc="C2163FBC">
      <w:start w:val="1"/>
      <w:numFmt w:val="decimal"/>
      <w:lvlText w:val="%1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" w15:restartNumberingAfterBreak="0">
    <w:nsid w:val="03DF21C4"/>
    <w:multiLevelType w:val="hybridMultilevel"/>
    <w:tmpl w:val="2CAE9152"/>
    <w:lvl w:ilvl="0" w:tplc="CF849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635C"/>
    <w:multiLevelType w:val="hybridMultilevel"/>
    <w:tmpl w:val="15642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01F1"/>
    <w:multiLevelType w:val="hybridMultilevel"/>
    <w:tmpl w:val="735ACF5C"/>
    <w:lvl w:ilvl="0" w:tplc="02468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F45EB"/>
    <w:multiLevelType w:val="hybridMultilevel"/>
    <w:tmpl w:val="257C4E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C51B77"/>
    <w:multiLevelType w:val="hybridMultilevel"/>
    <w:tmpl w:val="BE6A9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DC2"/>
    <w:multiLevelType w:val="hybridMultilevel"/>
    <w:tmpl w:val="079A1D4C"/>
    <w:lvl w:ilvl="0" w:tplc="0415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1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5C7D7C"/>
    <w:multiLevelType w:val="hybridMultilevel"/>
    <w:tmpl w:val="1BBC43AA"/>
    <w:lvl w:ilvl="0" w:tplc="9F089EC2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B13DB"/>
    <w:multiLevelType w:val="hybridMultilevel"/>
    <w:tmpl w:val="E8B05C1A"/>
    <w:lvl w:ilvl="0" w:tplc="BC300B3E">
      <w:start w:val="2"/>
      <w:numFmt w:val="decimal"/>
      <w:lvlText w:val="%1)"/>
      <w:lvlJc w:val="left"/>
      <w:pPr>
        <w:ind w:left="720" w:hanging="360"/>
      </w:pPr>
    </w:lvl>
    <w:lvl w:ilvl="1" w:tplc="9D0A0F7E">
      <w:start w:val="1"/>
      <w:numFmt w:val="lowerLetter"/>
      <w:lvlText w:val="%2."/>
      <w:lvlJc w:val="left"/>
      <w:pPr>
        <w:ind w:left="1440" w:hanging="360"/>
      </w:pPr>
    </w:lvl>
    <w:lvl w:ilvl="2" w:tplc="BE8E0700">
      <w:start w:val="1"/>
      <w:numFmt w:val="lowerRoman"/>
      <w:lvlText w:val="%3."/>
      <w:lvlJc w:val="right"/>
      <w:pPr>
        <w:ind w:left="2160" w:hanging="180"/>
      </w:pPr>
    </w:lvl>
    <w:lvl w:ilvl="3" w:tplc="D06EAAAC">
      <w:start w:val="1"/>
      <w:numFmt w:val="decimal"/>
      <w:lvlText w:val="%4."/>
      <w:lvlJc w:val="left"/>
      <w:pPr>
        <w:ind w:left="2880" w:hanging="360"/>
      </w:pPr>
    </w:lvl>
    <w:lvl w:ilvl="4" w:tplc="39D8A0DA">
      <w:start w:val="1"/>
      <w:numFmt w:val="lowerLetter"/>
      <w:lvlText w:val="%5."/>
      <w:lvlJc w:val="left"/>
      <w:pPr>
        <w:ind w:left="3600" w:hanging="360"/>
      </w:pPr>
    </w:lvl>
    <w:lvl w:ilvl="5" w:tplc="57501996">
      <w:start w:val="1"/>
      <w:numFmt w:val="lowerRoman"/>
      <w:lvlText w:val="%6."/>
      <w:lvlJc w:val="right"/>
      <w:pPr>
        <w:ind w:left="4320" w:hanging="180"/>
      </w:pPr>
    </w:lvl>
    <w:lvl w:ilvl="6" w:tplc="0F12617C">
      <w:start w:val="1"/>
      <w:numFmt w:val="decimal"/>
      <w:lvlText w:val="%7."/>
      <w:lvlJc w:val="left"/>
      <w:pPr>
        <w:ind w:left="5040" w:hanging="360"/>
      </w:pPr>
    </w:lvl>
    <w:lvl w:ilvl="7" w:tplc="2E280496">
      <w:start w:val="1"/>
      <w:numFmt w:val="lowerLetter"/>
      <w:lvlText w:val="%8."/>
      <w:lvlJc w:val="left"/>
      <w:pPr>
        <w:ind w:left="5760" w:hanging="360"/>
      </w:pPr>
    </w:lvl>
    <w:lvl w:ilvl="8" w:tplc="62DE547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80A07"/>
    <w:multiLevelType w:val="hybridMultilevel"/>
    <w:tmpl w:val="C3B0B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84835"/>
    <w:multiLevelType w:val="hybridMultilevel"/>
    <w:tmpl w:val="C7B034F8"/>
    <w:lvl w:ilvl="0" w:tplc="FFFFFFF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8" w15:restartNumberingAfterBreak="0">
    <w:nsid w:val="3F0203A4"/>
    <w:multiLevelType w:val="hybridMultilevel"/>
    <w:tmpl w:val="C61247DE"/>
    <w:lvl w:ilvl="0" w:tplc="0415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1FB6939"/>
    <w:multiLevelType w:val="hybridMultilevel"/>
    <w:tmpl w:val="4B6E1862"/>
    <w:lvl w:ilvl="0" w:tplc="BF9691F8">
      <w:start w:val="1"/>
      <w:numFmt w:val="upperLetter"/>
      <w:lvlText w:val="%1."/>
      <w:lvlJc w:val="left"/>
      <w:pPr>
        <w:ind w:left="5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0" w15:restartNumberingAfterBreak="0">
    <w:nsid w:val="520E24B4"/>
    <w:multiLevelType w:val="hybridMultilevel"/>
    <w:tmpl w:val="9B26923A"/>
    <w:lvl w:ilvl="0" w:tplc="3412023E">
      <w:start w:val="2"/>
      <w:numFmt w:val="decimal"/>
      <w:lvlText w:val="%1)"/>
      <w:lvlJc w:val="left"/>
      <w:pPr>
        <w:ind w:left="720" w:hanging="360"/>
      </w:pPr>
    </w:lvl>
    <w:lvl w:ilvl="1" w:tplc="41141878">
      <w:start w:val="1"/>
      <w:numFmt w:val="lowerLetter"/>
      <w:lvlText w:val="%2."/>
      <w:lvlJc w:val="left"/>
      <w:pPr>
        <w:ind w:left="1440" w:hanging="360"/>
      </w:pPr>
    </w:lvl>
    <w:lvl w:ilvl="2" w:tplc="0F3010E2">
      <w:start w:val="1"/>
      <w:numFmt w:val="lowerRoman"/>
      <w:lvlText w:val="%3."/>
      <w:lvlJc w:val="right"/>
      <w:pPr>
        <w:ind w:left="2160" w:hanging="180"/>
      </w:pPr>
    </w:lvl>
    <w:lvl w:ilvl="3" w:tplc="0C94F8E8">
      <w:start w:val="1"/>
      <w:numFmt w:val="decimal"/>
      <w:lvlText w:val="%4."/>
      <w:lvlJc w:val="left"/>
      <w:pPr>
        <w:ind w:left="2880" w:hanging="360"/>
      </w:pPr>
    </w:lvl>
    <w:lvl w:ilvl="4" w:tplc="9E42E2CC">
      <w:start w:val="1"/>
      <w:numFmt w:val="lowerLetter"/>
      <w:lvlText w:val="%5."/>
      <w:lvlJc w:val="left"/>
      <w:pPr>
        <w:ind w:left="3600" w:hanging="360"/>
      </w:pPr>
    </w:lvl>
    <w:lvl w:ilvl="5" w:tplc="70DE6282">
      <w:start w:val="1"/>
      <w:numFmt w:val="lowerRoman"/>
      <w:lvlText w:val="%6."/>
      <w:lvlJc w:val="right"/>
      <w:pPr>
        <w:ind w:left="4320" w:hanging="180"/>
      </w:pPr>
    </w:lvl>
    <w:lvl w:ilvl="6" w:tplc="AFCA7BC0">
      <w:start w:val="1"/>
      <w:numFmt w:val="decimal"/>
      <w:lvlText w:val="%7."/>
      <w:lvlJc w:val="left"/>
      <w:pPr>
        <w:ind w:left="5040" w:hanging="360"/>
      </w:pPr>
    </w:lvl>
    <w:lvl w:ilvl="7" w:tplc="E102CF96">
      <w:start w:val="1"/>
      <w:numFmt w:val="lowerLetter"/>
      <w:lvlText w:val="%8."/>
      <w:lvlJc w:val="left"/>
      <w:pPr>
        <w:ind w:left="5760" w:hanging="360"/>
      </w:pPr>
    </w:lvl>
    <w:lvl w:ilvl="8" w:tplc="6282826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37CE2"/>
    <w:multiLevelType w:val="singleLevel"/>
    <w:tmpl w:val="6D247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5DDA3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4" w15:restartNumberingAfterBreak="0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6741AD2"/>
    <w:multiLevelType w:val="hybridMultilevel"/>
    <w:tmpl w:val="1384F778"/>
    <w:lvl w:ilvl="0" w:tplc="603A0F2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 w15:restartNumberingAfterBreak="0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 w15:restartNumberingAfterBreak="0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8"/>
  </w:num>
  <w:num w:numId="5">
    <w:abstractNumId w:val="28"/>
  </w:num>
  <w:num w:numId="6">
    <w:abstractNumId w:val="12"/>
  </w:num>
  <w:num w:numId="7">
    <w:abstractNumId w:val="25"/>
  </w:num>
  <w:num w:numId="8">
    <w:abstractNumId w:val="5"/>
  </w:num>
  <w:num w:numId="9">
    <w:abstractNumId w:val="24"/>
  </w:num>
  <w:num w:numId="10">
    <w:abstractNumId w:val="14"/>
  </w:num>
  <w:num w:numId="11">
    <w:abstractNumId w:val="7"/>
  </w:num>
  <w:num w:numId="12">
    <w:abstractNumId w:val="3"/>
  </w:num>
  <w:num w:numId="13">
    <w:abstractNumId w:val="2"/>
  </w:num>
  <w:num w:numId="14">
    <w:abstractNumId w:val="11"/>
  </w:num>
  <w:num w:numId="15">
    <w:abstractNumId w:val="27"/>
  </w:num>
  <w:num w:numId="16">
    <w:abstractNumId w:val="19"/>
  </w:num>
  <w:num w:numId="17">
    <w:abstractNumId w:val="22"/>
  </w:num>
  <w:num w:numId="18">
    <w:abstractNumId w:val="21"/>
  </w:num>
  <w:num w:numId="19">
    <w:abstractNumId w:val="1"/>
  </w:num>
  <w:num w:numId="20">
    <w:abstractNumId w:val="9"/>
  </w:num>
  <w:num w:numId="21">
    <w:abstractNumId w:val="18"/>
  </w:num>
  <w:num w:numId="22">
    <w:abstractNumId w:val="26"/>
  </w:num>
  <w:num w:numId="23">
    <w:abstractNumId w:val="0"/>
  </w:num>
  <w:num w:numId="24">
    <w:abstractNumId w:val="6"/>
  </w:num>
  <w:num w:numId="25">
    <w:abstractNumId w:val="13"/>
  </w:num>
  <w:num w:numId="26">
    <w:abstractNumId w:val="4"/>
  </w:num>
  <w:num w:numId="27">
    <w:abstractNumId w:val="1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00"/>
    <w:rsid w:val="0000119C"/>
    <w:rsid w:val="00003629"/>
    <w:rsid w:val="00005617"/>
    <w:rsid w:val="00005689"/>
    <w:rsid w:val="00010826"/>
    <w:rsid w:val="00015AE7"/>
    <w:rsid w:val="00021E36"/>
    <w:rsid w:val="00022799"/>
    <w:rsid w:val="000243C0"/>
    <w:rsid w:val="0003693A"/>
    <w:rsid w:val="00036C70"/>
    <w:rsid w:val="00040AD2"/>
    <w:rsid w:val="00041EF6"/>
    <w:rsid w:val="000420DC"/>
    <w:rsid w:val="00044AEF"/>
    <w:rsid w:val="000506ED"/>
    <w:rsid w:val="00057F30"/>
    <w:rsid w:val="00061675"/>
    <w:rsid w:val="0006665D"/>
    <w:rsid w:val="000702BD"/>
    <w:rsid w:val="000742A0"/>
    <w:rsid w:val="0007585A"/>
    <w:rsid w:val="00075B2C"/>
    <w:rsid w:val="00086081"/>
    <w:rsid w:val="00090662"/>
    <w:rsid w:val="00095C7F"/>
    <w:rsid w:val="000A0471"/>
    <w:rsid w:val="000A10B4"/>
    <w:rsid w:val="000B250E"/>
    <w:rsid w:val="000B288B"/>
    <w:rsid w:val="000B2FA1"/>
    <w:rsid w:val="000B52EE"/>
    <w:rsid w:val="000B5AA2"/>
    <w:rsid w:val="000C0CAC"/>
    <w:rsid w:val="000C51FD"/>
    <w:rsid w:val="000C6569"/>
    <w:rsid w:val="000D32B8"/>
    <w:rsid w:val="000D3B28"/>
    <w:rsid w:val="000D4954"/>
    <w:rsid w:val="000D4AD9"/>
    <w:rsid w:val="000D6D6A"/>
    <w:rsid w:val="000D78DB"/>
    <w:rsid w:val="000D7E2A"/>
    <w:rsid w:val="000E12FD"/>
    <w:rsid w:val="000E3479"/>
    <w:rsid w:val="000F1823"/>
    <w:rsid w:val="000F6BB3"/>
    <w:rsid w:val="00103C26"/>
    <w:rsid w:val="00106870"/>
    <w:rsid w:val="0011289A"/>
    <w:rsid w:val="00117194"/>
    <w:rsid w:val="00126E2F"/>
    <w:rsid w:val="00130A26"/>
    <w:rsid w:val="00131778"/>
    <w:rsid w:val="00132A0F"/>
    <w:rsid w:val="001362A8"/>
    <w:rsid w:val="00152A95"/>
    <w:rsid w:val="001534FA"/>
    <w:rsid w:val="00155852"/>
    <w:rsid w:val="00161AD1"/>
    <w:rsid w:val="00162C25"/>
    <w:rsid w:val="001660C7"/>
    <w:rsid w:val="00173639"/>
    <w:rsid w:val="00173EA4"/>
    <w:rsid w:val="001748A7"/>
    <w:rsid w:val="0018092A"/>
    <w:rsid w:val="0018106E"/>
    <w:rsid w:val="00184190"/>
    <w:rsid w:val="00191F98"/>
    <w:rsid w:val="00192C72"/>
    <w:rsid w:val="001937D9"/>
    <w:rsid w:val="001A0D54"/>
    <w:rsid w:val="001A168B"/>
    <w:rsid w:val="001A6496"/>
    <w:rsid w:val="001A7007"/>
    <w:rsid w:val="001B1381"/>
    <w:rsid w:val="001B1FC2"/>
    <w:rsid w:val="001B3002"/>
    <w:rsid w:val="001B6F40"/>
    <w:rsid w:val="001C1D33"/>
    <w:rsid w:val="001C48A5"/>
    <w:rsid w:val="001C5A14"/>
    <w:rsid w:val="001D02F9"/>
    <w:rsid w:val="001D097F"/>
    <w:rsid w:val="001D3C58"/>
    <w:rsid w:val="001D6062"/>
    <w:rsid w:val="001D748C"/>
    <w:rsid w:val="001E3A41"/>
    <w:rsid w:val="001F62AE"/>
    <w:rsid w:val="002068DA"/>
    <w:rsid w:val="002115B2"/>
    <w:rsid w:val="00215245"/>
    <w:rsid w:val="0022114F"/>
    <w:rsid w:val="00222CB3"/>
    <w:rsid w:val="0022755B"/>
    <w:rsid w:val="002279BF"/>
    <w:rsid w:val="002302D6"/>
    <w:rsid w:val="00233A2D"/>
    <w:rsid w:val="00235865"/>
    <w:rsid w:val="00243B2B"/>
    <w:rsid w:val="00246931"/>
    <w:rsid w:val="00253509"/>
    <w:rsid w:val="00265D59"/>
    <w:rsid w:val="002668FB"/>
    <w:rsid w:val="00267F3D"/>
    <w:rsid w:val="00273105"/>
    <w:rsid w:val="0027446E"/>
    <w:rsid w:val="00274DE3"/>
    <w:rsid w:val="0028156C"/>
    <w:rsid w:val="00281E41"/>
    <w:rsid w:val="00282E39"/>
    <w:rsid w:val="002844B1"/>
    <w:rsid w:val="00284546"/>
    <w:rsid w:val="002878C7"/>
    <w:rsid w:val="002928A8"/>
    <w:rsid w:val="00292C84"/>
    <w:rsid w:val="002A54F8"/>
    <w:rsid w:val="002B3F5F"/>
    <w:rsid w:val="002B5E5A"/>
    <w:rsid w:val="002C1D1F"/>
    <w:rsid w:val="002C2920"/>
    <w:rsid w:val="002C30AC"/>
    <w:rsid w:val="002E183D"/>
    <w:rsid w:val="002E3195"/>
    <w:rsid w:val="002E65FA"/>
    <w:rsid w:val="002F085F"/>
    <w:rsid w:val="002F0DC8"/>
    <w:rsid w:val="00307AF4"/>
    <w:rsid w:val="0031334A"/>
    <w:rsid w:val="00314CF1"/>
    <w:rsid w:val="003171ED"/>
    <w:rsid w:val="00320AD3"/>
    <w:rsid w:val="00320C31"/>
    <w:rsid w:val="00322B21"/>
    <w:rsid w:val="00324A06"/>
    <w:rsid w:val="00327499"/>
    <w:rsid w:val="00327BB4"/>
    <w:rsid w:val="00330180"/>
    <w:rsid w:val="0033176C"/>
    <w:rsid w:val="00333150"/>
    <w:rsid w:val="00336D63"/>
    <w:rsid w:val="0033741D"/>
    <w:rsid w:val="00342F6F"/>
    <w:rsid w:val="00350A36"/>
    <w:rsid w:val="00351D72"/>
    <w:rsid w:val="00361E92"/>
    <w:rsid w:val="00364C5B"/>
    <w:rsid w:val="00365F14"/>
    <w:rsid w:val="0036719C"/>
    <w:rsid w:val="00367F68"/>
    <w:rsid w:val="00372961"/>
    <w:rsid w:val="00372AD6"/>
    <w:rsid w:val="003770A3"/>
    <w:rsid w:val="00377893"/>
    <w:rsid w:val="00382E24"/>
    <w:rsid w:val="00385210"/>
    <w:rsid w:val="0039066B"/>
    <w:rsid w:val="0039638D"/>
    <w:rsid w:val="003A27BE"/>
    <w:rsid w:val="003A38DD"/>
    <w:rsid w:val="003A6E91"/>
    <w:rsid w:val="003B0227"/>
    <w:rsid w:val="003B26A9"/>
    <w:rsid w:val="003B43C0"/>
    <w:rsid w:val="003C2EF8"/>
    <w:rsid w:val="003C7336"/>
    <w:rsid w:val="003D3F51"/>
    <w:rsid w:val="003D7A64"/>
    <w:rsid w:val="003E3F11"/>
    <w:rsid w:val="003E4096"/>
    <w:rsid w:val="003F2E1C"/>
    <w:rsid w:val="003F3E29"/>
    <w:rsid w:val="003F57A8"/>
    <w:rsid w:val="003F64F4"/>
    <w:rsid w:val="003F6977"/>
    <w:rsid w:val="0040159E"/>
    <w:rsid w:val="00410F1E"/>
    <w:rsid w:val="004132E7"/>
    <w:rsid w:val="00415B56"/>
    <w:rsid w:val="00416219"/>
    <w:rsid w:val="00420FC7"/>
    <w:rsid w:val="0042256D"/>
    <w:rsid w:val="004227A5"/>
    <w:rsid w:val="004269A5"/>
    <w:rsid w:val="00427E88"/>
    <w:rsid w:val="00431BA8"/>
    <w:rsid w:val="0043279C"/>
    <w:rsid w:val="00433317"/>
    <w:rsid w:val="004337C2"/>
    <w:rsid w:val="004423E4"/>
    <w:rsid w:val="004441BF"/>
    <w:rsid w:val="00445C54"/>
    <w:rsid w:val="00451CEB"/>
    <w:rsid w:val="00456F7F"/>
    <w:rsid w:val="00457317"/>
    <w:rsid w:val="00461991"/>
    <w:rsid w:val="00471007"/>
    <w:rsid w:val="004717DC"/>
    <w:rsid w:val="00474D57"/>
    <w:rsid w:val="00480897"/>
    <w:rsid w:val="004848B3"/>
    <w:rsid w:val="0049042B"/>
    <w:rsid w:val="004A34A9"/>
    <w:rsid w:val="004A562D"/>
    <w:rsid w:val="004A6E84"/>
    <w:rsid w:val="004B007C"/>
    <w:rsid w:val="004B1D34"/>
    <w:rsid w:val="004B2815"/>
    <w:rsid w:val="004B2DF7"/>
    <w:rsid w:val="004B540F"/>
    <w:rsid w:val="004C0CC1"/>
    <w:rsid w:val="004C1B3E"/>
    <w:rsid w:val="004C279A"/>
    <w:rsid w:val="004C504D"/>
    <w:rsid w:val="004C562B"/>
    <w:rsid w:val="004D1721"/>
    <w:rsid w:val="004D72E3"/>
    <w:rsid w:val="004E21AF"/>
    <w:rsid w:val="004E3EC1"/>
    <w:rsid w:val="004E72C7"/>
    <w:rsid w:val="004F32DB"/>
    <w:rsid w:val="004F6C46"/>
    <w:rsid w:val="00503A21"/>
    <w:rsid w:val="0050665D"/>
    <w:rsid w:val="005105C0"/>
    <w:rsid w:val="0052032C"/>
    <w:rsid w:val="00521A0B"/>
    <w:rsid w:val="00523BC2"/>
    <w:rsid w:val="00525A5C"/>
    <w:rsid w:val="00531511"/>
    <w:rsid w:val="00532CA3"/>
    <w:rsid w:val="00540DB3"/>
    <w:rsid w:val="0055201D"/>
    <w:rsid w:val="00552395"/>
    <w:rsid w:val="00560CB7"/>
    <w:rsid w:val="00561EEA"/>
    <w:rsid w:val="00562907"/>
    <w:rsid w:val="00565F4A"/>
    <w:rsid w:val="00574213"/>
    <w:rsid w:val="00574CAA"/>
    <w:rsid w:val="00576164"/>
    <w:rsid w:val="005814F6"/>
    <w:rsid w:val="00584B87"/>
    <w:rsid w:val="00585171"/>
    <w:rsid w:val="005866FD"/>
    <w:rsid w:val="00587F07"/>
    <w:rsid w:val="00592462"/>
    <w:rsid w:val="00596668"/>
    <w:rsid w:val="005A00F9"/>
    <w:rsid w:val="005A40EE"/>
    <w:rsid w:val="005A64C9"/>
    <w:rsid w:val="005C4219"/>
    <w:rsid w:val="005C4816"/>
    <w:rsid w:val="005C5B6C"/>
    <w:rsid w:val="005C6C2F"/>
    <w:rsid w:val="005C784E"/>
    <w:rsid w:val="005D2E69"/>
    <w:rsid w:val="005D2FDB"/>
    <w:rsid w:val="005D56EA"/>
    <w:rsid w:val="005E366E"/>
    <w:rsid w:val="005E4300"/>
    <w:rsid w:val="005F1A36"/>
    <w:rsid w:val="005F3E98"/>
    <w:rsid w:val="00607074"/>
    <w:rsid w:val="00615A69"/>
    <w:rsid w:val="00624FD9"/>
    <w:rsid w:val="00631813"/>
    <w:rsid w:val="00631A3A"/>
    <w:rsid w:val="006322BE"/>
    <w:rsid w:val="00635DE7"/>
    <w:rsid w:val="00640DB4"/>
    <w:rsid w:val="0064172D"/>
    <w:rsid w:val="0064533E"/>
    <w:rsid w:val="00647E42"/>
    <w:rsid w:val="00651A36"/>
    <w:rsid w:val="00653763"/>
    <w:rsid w:val="00660966"/>
    <w:rsid w:val="00676839"/>
    <w:rsid w:val="00677825"/>
    <w:rsid w:val="00677C7D"/>
    <w:rsid w:val="00685D59"/>
    <w:rsid w:val="00690157"/>
    <w:rsid w:val="006907E4"/>
    <w:rsid w:val="00693E8C"/>
    <w:rsid w:val="00696139"/>
    <w:rsid w:val="00696A26"/>
    <w:rsid w:val="00697F94"/>
    <w:rsid w:val="006A228C"/>
    <w:rsid w:val="006A23C6"/>
    <w:rsid w:val="006A7456"/>
    <w:rsid w:val="006A74AF"/>
    <w:rsid w:val="006B059F"/>
    <w:rsid w:val="006B3AE9"/>
    <w:rsid w:val="006B5055"/>
    <w:rsid w:val="006C22AE"/>
    <w:rsid w:val="006C245C"/>
    <w:rsid w:val="006C681D"/>
    <w:rsid w:val="006D03B2"/>
    <w:rsid w:val="006E58BA"/>
    <w:rsid w:val="006F2B16"/>
    <w:rsid w:val="006F7990"/>
    <w:rsid w:val="00703D3B"/>
    <w:rsid w:val="0070507B"/>
    <w:rsid w:val="00705284"/>
    <w:rsid w:val="00711B99"/>
    <w:rsid w:val="00711DDE"/>
    <w:rsid w:val="007133CD"/>
    <w:rsid w:val="00721101"/>
    <w:rsid w:val="007265D6"/>
    <w:rsid w:val="00731C35"/>
    <w:rsid w:val="0073263A"/>
    <w:rsid w:val="0073376F"/>
    <w:rsid w:val="00751434"/>
    <w:rsid w:val="007527C9"/>
    <w:rsid w:val="00754C75"/>
    <w:rsid w:val="00760682"/>
    <w:rsid w:val="00762C6E"/>
    <w:rsid w:val="007656FB"/>
    <w:rsid w:val="007746CF"/>
    <w:rsid w:val="007779E3"/>
    <w:rsid w:val="007806D7"/>
    <w:rsid w:val="0078095E"/>
    <w:rsid w:val="00782D56"/>
    <w:rsid w:val="00782EB4"/>
    <w:rsid w:val="00784928"/>
    <w:rsid w:val="00786E7F"/>
    <w:rsid w:val="007942E1"/>
    <w:rsid w:val="0079731C"/>
    <w:rsid w:val="00797DD0"/>
    <w:rsid w:val="007A0BA4"/>
    <w:rsid w:val="007A0F07"/>
    <w:rsid w:val="007A6476"/>
    <w:rsid w:val="007B5AC1"/>
    <w:rsid w:val="007B646B"/>
    <w:rsid w:val="007B7380"/>
    <w:rsid w:val="007C4EDE"/>
    <w:rsid w:val="007C71BF"/>
    <w:rsid w:val="007C7443"/>
    <w:rsid w:val="007D5D58"/>
    <w:rsid w:val="007D7548"/>
    <w:rsid w:val="007E068B"/>
    <w:rsid w:val="007E4FA8"/>
    <w:rsid w:val="007E74AF"/>
    <w:rsid w:val="007F101B"/>
    <w:rsid w:val="007F14F0"/>
    <w:rsid w:val="007F1C12"/>
    <w:rsid w:val="007F2B8E"/>
    <w:rsid w:val="007F3E7F"/>
    <w:rsid w:val="00800E67"/>
    <w:rsid w:val="00807BD0"/>
    <w:rsid w:val="00810914"/>
    <w:rsid w:val="008112F0"/>
    <w:rsid w:val="00813D46"/>
    <w:rsid w:val="00820A08"/>
    <w:rsid w:val="008270A6"/>
    <w:rsid w:val="008318F0"/>
    <w:rsid w:val="00835B58"/>
    <w:rsid w:val="00841FC1"/>
    <w:rsid w:val="00847B2B"/>
    <w:rsid w:val="00861CFC"/>
    <w:rsid w:val="0086700F"/>
    <w:rsid w:val="008709EC"/>
    <w:rsid w:val="008722D7"/>
    <w:rsid w:val="0087245C"/>
    <w:rsid w:val="008733AD"/>
    <w:rsid w:val="00873726"/>
    <w:rsid w:val="0087592D"/>
    <w:rsid w:val="008844F6"/>
    <w:rsid w:val="00886FF9"/>
    <w:rsid w:val="00894C6A"/>
    <w:rsid w:val="00895EEB"/>
    <w:rsid w:val="008A197E"/>
    <w:rsid w:val="008A3C14"/>
    <w:rsid w:val="008B02FF"/>
    <w:rsid w:val="008B1B1C"/>
    <w:rsid w:val="008B3841"/>
    <w:rsid w:val="008C10EB"/>
    <w:rsid w:val="008C1291"/>
    <w:rsid w:val="008C4DB9"/>
    <w:rsid w:val="008C67E3"/>
    <w:rsid w:val="008E1CFB"/>
    <w:rsid w:val="008E248A"/>
    <w:rsid w:val="008E579B"/>
    <w:rsid w:val="008E6A0D"/>
    <w:rsid w:val="008F16FE"/>
    <w:rsid w:val="008F335E"/>
    <w:rsid w:val="008F6033"/>
    <w:rsid w:val="008F6E57"/>
    <w:rsid w:val="008F75BB"/>
    <w:rsid w:val="009026B7"/>
    <w:rsid w:val="00905101"/>
    <w:rsid w:val="009203A4"/>
    <w:rsid w:val="00924206"/>
    <w:rsid w:val="0092659D"/>
    <w:rsid w:val="00931D47"/>
    <w:rsid w:val="009322BA"/>
    <w:rsid w:val="00935D8F"/>
    <w:rsid w:val="00937966"/>
    <w:rsid w:val="009409CC"/>
    <w:rsid w:val="009414F4"/>
    <w:rsid w:val="0094173C"/>
    <w:rsid w:val="00944864"/>
    <w:rsid w:val="00947C60"/>
    <w:rsid w:val="00947EF8"/>
    <w:rsid w:val="00952239"/>
    <w:rsid w:val="00962483"/>
    <w:rsid w:val="00973A1B"/>
    <w:rsid w:val="0097652B"/>
    <w:rsid w:val="009766E8"/>
    <w:rsid w:val="00980CE8"/>
    <w:rsid w:val="009839CA"/>
    <w:rsid w:val="009841CB"/>
    <w:rsid w:val="009879E1"/>
    <w:rsid w:val="00991050"/>
    <w:rsid w:val="00997A4A"/>
    <w:rsid w:val="009A0A07"/>
    <w:rsid w:val="009A0D0A"/>
    <w:rsid w:val="009C29D8"/>
    <w:rsid w:val="009C4AA2"/>
    <w:rsid w:val="009C501B"/>
    <w:rsid w:val="009C78E6"/>
    <w:rsid w:val="009D044A"/>
    <w:rsid w:val="009D2F8E"/>
    <w:rsid w:val="009E506C"/>
    <w:rsid w:val="009E59CB"/>
    <w:rsid w:val="009F2160"/>
    <w:rsid w:val="00A0293A"/>
    <w:rsid w:val="00A046CD"/>
    <w:rsid w:val="00A1060E"/>
    <w:rsid w:val="00A12C59"/>
    <w:rsid w:val="00A14E2B"/>
    <w:rsid w:val="00A20EC9"/>
    <w:rsid w:val="00A230F8"/>
    <w:rsid w:val="00A24F6B"/>
    <w:rsid w:val="00A27165"/>
    <w:rsid w:val="00A300AE"/>
    <w:rsid w:val="00A3092B"/>
    <w:rsid w:val="00A30ABE"/>
    <w:rsid w:val="00A31D4C"/>
    <w:rsid w:val="00A378A7"/>
    <w:rsid w:val="00A41CA4"/>
    <w:rsid w:val="00A43B9B"/>
    <w:rsid w:val="00A464E5"/>
    <w:rsid w:val="00A47A32"/>
    <w:rsid w:val="00A50E2E"/>
    <w:rsid w:val="00A522C8"/>
    <w:rsid w:val="00A63850"/>
    <w:rsid w:val="00A67614"/>
    <w:rsid w:val="00A74855"/>
    <w:rsid w:val="00A75F01"/>
    <w:rsid w:val="00A81FBA"/>
    <w:rsid w:val="00A84D6D"/>
    <w:rsid w:val="00A901A7"/>
    <w:rsid w:val="00A924BD"/>
    <w:rsid w:val="00A94218"/>
    <w:rsid w:val="00AA1D4B"/>
    <w:rsid w:val="00AA6983"/>
    <w:rsid w:val="00AA7840"/>
    <w:rsid w:val="00AB6884"/>
    <w:rsid w:val="00AB6BC2"/>
    <w:rsid w:val="00AC039C"/>
    <w:rsid w:val="00AC123B"/>
    <w:rsid w:val="00AC48D2"/>
    <w:rsid w:val="00AC55B8"/>
    <w:rsid w:val="00AD126C"/>
    <w:rsid w:val="00AD2DCB"/>
    <w:rsid w:val="00AD3369"/>
    <w:rsid w:val="00AD33D3"/>
    <w:rsid w:val="00AD3DE5"/>
    <w:rsid w:val="00AD7813"/>
    <w:rsid w:val="00AE1C92"/>
    <w:rsid w:val="00AE2C00"/>
    <w:rsid w:val="00AE4487"/>
    <w:rsid w:val="00AF0077"/>
    <w:rsid w:val="00AF2D21"/>
    <w:rsid w:val="00AF38C9"/>
    <w:rsid w:val="00AF582A"/>
    <w:rsid w:val="00B00B0A"/>
    <w:rsid w:val="00B01C4D"/>
    <w:rsid w:val="00B035D1"/>
    <w:rsid w:val="00B03966"/>
    <w:rsid w:val="00B045DF"/>
    <w:rsid w:val="00B056A4"/>
    <w:rsid w:val="00B1077F"/>
    <w:rsid w:val="00B15551"/>
    <w:rsid w:val="00B2075C"/>
    <w:rsid w:val="00B21464"/>
    <w:rsid w:val="00B3152D"/>
    <w:rsid w:val="00B32423"/>
    <w:rsid w:val="00B33575"/>
    <w:rsid w:val="00B40CAF"/>
    <w:rsid w:val="00B436C4"/>
    <w:rsid w:val="00B449CD"/>
    <w:rsid w:val="00B55232"/>
    <w:rsid w:val="00B5733B"/>
    <w:rsid w:val="00B60FC0"/>
    <w:rsid w:val="00B6115F"/>
    <w:rsid w:val="00B65680"/>
    <w:rsid w:val="00B71E72"/>
    <w:rsid w:val="00B74948"/>
    <w:rsid w:val="00B767C9"/>
    <w:rsid w:val="00B80D8D"/>
    <w:rsid w:val="00B85D5D"/>
    <w:rsid w:val="00B860C5"/>
    <w:rsid w:val="00B86E11"/>
    <w:rsid w:val="00B87789"/>
    <w:rsid w:val="00B9010C"/>
    <w:rsid w:val="00B94895"/>
    <w:rsid w:val="00BA0FC1"/>
    <w:rsid w:val="00BA4506"/>
    <w:rsid w:val="00BA4534"/>
    <w:rsid w:val="00BA6B55"/>
    <w:rsid w:val="00BB028A"/>
    <w:rsid w:val="00BB0895"/>
    <w:rsid w:val="00BB487F"/>
    <w:rsid w:val="00BC0F5C"/>
    <w:rsid w:val="00BC188C"/>
    <w:rsid w:val="00BC24B8"/>
    <w:rsid w:val="00BC5358"/>
    <w:rsid w:val="00BC62D8"/>
    <w:rsid w:val="00BC6492"/>
    <w:rsid w:val="00BD4115"/>
    <w:rsid w:val="00BE2F30"/>
    <w:rsid w:val="00BE4297"/>
    <w:rsid w:val="00BF04D5"/>
    <w:rsid w:val="00BF1623"/>
    <w:rsid w:val="00BF2A7D"/>
    <w:rsid w:val="00BF3DEF"/>
    <w:rsid w:val="00BF5EDB"/>
    <w:rsid w:val="00C05266"/>
    <w:rsid w:val="00C073A6"/>
    <w:rsid w:val="00C12367"/>
    <w:rsid w:val="00C16DBF"/>
    <w:rsid w:val="00C27C54"/>
    <w:rsid w:val="00C30A87"/>
    <w:rsid w:val="00C32879"/>
    <w:rsid w:val="00C40AC5"/>
    <w:rsid w:val="00C42078"/>
    <w:rsid w:val="00C433E2"/>
    <w:rsid w:val="00C47791"/>
    <w:rsid w:val="00C5039A"/>
    <w:rsid w:val="00C532B6"/>
    <w:rsid w:val="00C5787A"/>
    <w:rsid w:val="00C62D65"/>
    <w:rsid w:val="00C65BF9"/>
    <w:rsid w:val="00C77A87"/>
    <w:rsid w:val="00C92B60"/>
    <w:rsid w:val="00C94EFC"/>
    <w:rsid w:val="00CA107F"/>
    <w:rsid w:val="00CA176E"/>
    <w:rsid w:val="00CA5632"/>
    <w:rsid w:val="00CB06E0"/>
    <w:rsid w:val="00CB6E02"/>
    <w:rsid w:val="00CC1547"/>
    <w:rsid w:val="00CC1BF2"/>
    <w:rsid w:val="00CC3C07"/>
    <w:rsid w:val="00CC4910"/>
    <w:rsid w:val="00CC7B8A"/>
    <w:rsid w:val="00CD6430"/>
    <w:rsid w:val="00CD6916"/>
    <w:rsid w:val="00CE2527"/>
    <w:rsid w:val="00CE5661"/>
    <w:rsid w:val="00CF02DE"/>
    <w:rsid w:val="00CF5B02"/>
    <w:rsid w:val="00CF72A8"/>
    <w:rsid w:val="00D01C49"/>
    <w:rsid w:val="00D03C1A"/>
    <w:rsid w:val="00D0521B"/>
    <w:rsid w:val="00D116CA"/>
    <w:rsid w:val="00D117ED"/>
    <w:rsid w:val="00D1489B"/>
    <w:rsid w:val="00D14A8F"/>
    <w:rsid w:val="00D1543E"/>
    <w:rsid w:val="00D16E07"/>
    <w:rsid w:val="00D17557"/>
    <w:rsid w:val="00D21D97"/>
    <w:rsid w:val="00D3719D"/>
    <w:rsid w:val="00D37756"/>
    <w:rsid w:val="00D41D7D"/>
    <w:rsid w:val="00D443FD"/>
    <w:rsid w:val="00D456A5"/>
    <w:rsid w:val="00D458C4"/>
    <w:rsid w:val="00D51C98"/>
    <w:rsid w:val="00D52804"/>
    <w:rsid w:val="00D52B22"/>
    <w:rsid w:val="00D57583"/>
    <w:rsid w:val="00D647E4"/>
    <w:rsid w:val="00D660D0"/>
    <w:rsid w:val="00D71829"/>
    <w:rsid w:val="00D776B3"/>
    <w:rsid w:val="00D77EDE"/>
    <w:rsid w:val="00D8136C"/>
    <w:rsid w:val="00D81F98"/>
    <w:rsid w:val="00D8285D"/>
    <w:rsid w:val="00D830D2"/>
    <w:rsid w:val="00D83E96"/>
    <w:rsid w:val="00D90572"/>
    <w:rsid w:val="00D91920"/>
    <w:rsid w:val="00DA201B"/>
    <w:rsid w:val="00DA31CC"/>
    <w:rsid w:val="00DA50D2"/>
    <w:rsid w:val="00DA579E"/>
    <w:rsid w:val="00DA7D71"/>
    <w:rsid w:val="00DB04EF"/>
    <w:rsid w:val="00DB326A"/>
    <w:rsid w:val="00DB7B5A"/>
    <w:rsid w:val="00DC033C"/>
    <w:rsid w:val="00DC0514"/>
    <w:rsid w:val="00DC6002"/>
    <w:rsid w:val="00DD02E0"/>
    <w:rsid w:val="00DE0263"/>
    <w:rsid w:val="00DE1D3A"/>
    <w:rsid w:val="00DE2A24"/>
    <w:rsid w:val="00DE5CCF"/>
    <w:rsid w:val="00DE7CC4"/>
    <w:rsid w:val="00DF13C8"/>
    <w:rsid w:val="00DF2411"/>
    <w:rsid w:val="00DF273D"/>
    <w:rsid w:val="00E042FA"/>
    <w:rsid w:val="00E05C28"/>
    <w:rsid w:val="00E2436E"/>
    <w:rsid w:val="00E25CC9"/>
    <w:rsid w:val="00E30F69"/>
    <w:rsid w:val="00E312EB"/>
    <w:rsid w:val="00E36E08"/>
    <w:rsid w:val="00E42187"/>
    <w:rsid w:val="00E50D0F"/>
    <w:rsid w:val="00E5181D"/>
    <w:rsid w:val="00E575DE"/>
    <w:rsid w:val="00E60CCF"/>
    <w:rsid w:val="00E71A31"/>
    <w:rsid w:val="00E72BAE"/>
    <w:rsid w:val="00E74A2F"/>
    <w:rsid w:val="00E75C83"/>
    <w:rsid w:val="00E77415"/>
    <w:rsid w:val="00E81634"/>
    <w:rsid w:val="00E82754"/>
    <w:rsid w:val="00E82BAF"/>
    <w:rsid w:val="00E94B2C"/>
    <w:rsid w:val="00E95747"/>
    <w:rsid w:val="00E95976"/>
    <w:rsid w:val="00E95CB1"/>
    <w:rsid w:val="00E967DA"/>
    <w:rsid w:val="00EA27D0"/>
    <w:rsid w:val="00EA2E9C"/>
    <w:rsid w:val="00EA55CE"/>
    <w:rsid w:val="00EA5B6E"/>
    <w:rsid w:val="00EA5C38"/>
    <w:rsid w:val="00EB004F"/>
    <w:rsid w:val="00EB3825"/>
    <w:rsid w:val="00EC432F"/>
    <w:rsid w:val="00EC4D7A"/>
    <w:rsid w:val="00ED0341"/>
    <w:rsid w:val="00ED2FBE"/>
    <w:rsid w:val="00ED6FD2"/>
    <w:rsid w:val="00EE6284"/>
    <w:rsid w:val="00EE6C06"/>
    <w:rsid w:val="00EE7017"/>
    <w:rsid w:val="00EF09B6"/>
    <w:rsid w:val="00EF3F7A"/>
    <w:rsid w:val="00EF50C9"/>
    <w:rsid w:val="00EF5F6F"/>
    <w:rsid w:val="00F0261C"/>
    <w:rsid w:val="00F04DCA"/>
    <w:rsid w:val="00F06C5B"/>
    <w:rsid w:val="00F07FEE"/>
    <w:rsid w:val="00F10BBC"/>
    <w:rsid w:val="00F155D3"/>
    <w:rsid w:val="00F20E46"/>
    <w:rsid w:val="00F22091"/>
    <w:rsid w:val="00F224F1"/>
    <w:rsid w:val="00F24BCD"/>
    <w:rsid w:val="00F26A6B"/>
    <w:rsid w:val="00F3218D"/>
    <w:rsid w:val="00F3706C"/>
    <w:rsid w:val="00F44019"/>
    <w:rsid w:val="00F46E8C"/>
    <w:rsid w:val="00F475E9"/>
    <w:rsid w:val="00F47A4C"/>
    <w:rsid w:val="00F54AE8"/>
    <w:rsid w:val="00F5700E"/>
    <w:rsid w:val="00F60C77"/>
    <w:rsid w:val="00F6363D"/>
    <w:rsid w:val="00F64695"/>
    <w:rsid w:val="00F64833"/>
    <w:rsid w:val="00F73114"/>
    <w:rsid w:val="00F74C6E"/>
    <w:rsid w:val="00F74FA6"/>
    <w:rsid w:val="00F767E3"/>
    <w:rsid w:val="00F773CA"/>
    <w:rsid w:val="00F80C8A"/>
    <w:rsid w:val="00F81428"/>
    <w:rsid w:val="00F843A4"/>
    <w:rsid w:val="00F85410"/>
    <w:rsid w:val="00F8616B"/>
    <w:rsid w:val="00F874FD"/>
    <w:rsid w:val="00F87E5F"/>
    <w:rsid w:val="00F95031"/>
    <w:rsid w:val="00F97050"/>
    <w:rsid w:val="00FB49D2"/>
    <w:rsid w:val="00FB5A59"/>
    <w:rsid w:val="00FB781D"/>
    <w:rsid w:val="00FC2D26"/>
    <w:rsid w:val="00FC4674"/>
    <w:rsid w:val="00FC5EBD"/>
    <w:rsid w:val="00FC6D65"/>
    <w:rsid w:val="00FE1222"/>
    <w:rsid w:val="00FE25AB"/>
    <w:rsid w:val="00FE7332"/>
    <w:rsid w:val="00FF0459"/>
    <w:rsid w:val="00FF08D8"/>
    <w:rsid w:val="00FF4CA3"/>
    <w:rsid w:val="00FF51D3"/>
    <w:rsid w:val="49DAD9B2"/>
    <w:rsid w:val="638AB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4B8F2"/>
  <w15:docId w15:val="{27B5D427-19FB-4212-94D8-9A55FFA4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5617"/>
    <w:rPr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53509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6A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18106E"/>
    <w:pPr>
      <w:ind w:firstLine="709"/>
      <w:jc w:val="both"/>
    </w:pPr>
    <w:rPr>
      <w:b/>
      <w:i/>
      <w:snapToGrid w:val="0"/>
      <w:szCs w:val="20"/>
      <w:u w:val="single"/>
    </w:rPr>
  </w:style>
  <w:style w:type="character" w:customStyle="1" w:styleId="Tekstpodstawowywcity3Znak">
    <w:name w:val="Tekst podstawowy wcięty 3 Znak"/>
    <w:link w:val="Tekstpodstawowywcity3"/>
    <w:rsid w:val="0018106E"/>
    <w:rPr>
      <w:b/>
      <w:i/>
      <w:snapToGrid w:val="0"/>
      <w:sz w:val="24"/>
      <w:u w:val="single"/>
    </w:rPr>
  </w:style>
  <w:style w:type="character" w:styleId="Hipercze">
    <w:name w:val="Hyperlink"/>
    <w:rsid w:val="00191F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61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253509"/>
    <w:rPr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E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wachulska@amisn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UG</vt:lpstr>
    </vt:vector>
  </TitlesOfParts>
  <Company>ug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lastModifiedBy>Jacek Perliński</cp:lastModifiedBy>
  <cp:revision>2</cp:revision>
  <cp:lastPrinted>2015-05-06T16:00:00Z</cp:lastPrinted>
  <dcterms:created xsi:type="dcterms:W3CDTF">2023-01-09T11:10:00Z</dcterms:created>
  <dcterms:modified xsi:type="dcterms:W3CDTF">2023-01-09T11:10:00Z</dcterms:modified>
</cp:coreProperties>
</file>